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header4.xml" ContentType="application/vnd.openxmlformats-officedocument.wordprocessingml.header+xml"/>
  <Override PartName="/word/header5.xml" ContentType="application/vnd.openxmlformats-officedocument.wordprocessingml.header+xml"/>
  <Override PartName="/word/footer4.xml" ContentType="application/vnd.openxmlformats-officedocument.wordprocessingml.footer+xml"/>
  <Override PartName="/word/footer5.xml" ContentType="application/vnd.openxmlformats-officedocument.wordprocessingml.footer+xml"/>
  <Override PartName="/word/header6.xml" ContentType="application/vnd.openxmlformats-officedocument.wordprocessingml.header+xml"/>
  <Override PartName="/word/footer6.xml" ContentType="application/vnd.openxmlformats-officedocument.wordprocessingml.footer+xml"/>
  <Override PartName="/word/header7.xml" ContentType="application/vnd.openxmlformats-officedocument.wordprocessingml.header+xml"/>
  <Override PartName="/word/header8.xml" ContentType="application/vnd.openxmlformats-officedocument.wordprocessingml.header+xml"/>
  <Override PartName="/word/footer7.xml" ContentType="application/vnd.openxmlformats-officedocument.wordprocessingml.footer+xml"/>
  <Override PartName="/word/footer8.xml" ContentType="application/vnd.openxmlformats-officedocument.wordprocessingml.footer+xml"/>
  <Override PartName="/word/header9.xml" ContentType="application/vnd.openxmlformats-officedocument.wordprocessingml.header+xml"/>
  <Override PartName="/word/footer9.xml" ContentType="application/vnd.openxmlformats-officedocument.wordprocessingml.footer+xml"/>
  <Override PartName="/word/header10.xml" ContentType="application/vnd.openxmlformats-officedocument.wordprocessingml.header+xml"/>
  <Override PartName="/word/header11.xml" ContentType="application/vnd.openxmlformats-officedocument.wordprocessingml.header+xml"/>
  <Override PartName="/word/footer10.xml" ContentType="application/vnd.openxmlformats-officedocument.wordprocessingml.footer+xml"/>
  <Override PartName="/word/footer11.xml" ContentType="application/vnd.openxmlformats-officedocument.wordprocessingml.footer+xml"/>
  <Override PartName="/word/header12.xml" ContentType="application/vnd.openxmlformats-officedocument.wordprocessingml.header+xml"/>
  <Override PartName="/word/footer12.xml" ContentType="application/vnd.openxmlformats-officedocument.wordprocessingml.footer+xml"/>
  <Override PartName="/word/header13.xml" ContentType="application/vnd.openxmlformats-officedocument.wordprocessingml.header+xml"/>
  <Override PartName="/word/header14.xml" ContentType="application/vnd.openxmlformats-officedocument.wordprocessingml.header+xml"/>
  <Override PartName="/word/footer13.xml" ContentType="application/vnd.openxmlformats-officedocument.wordprocessingml.footer+xml"/>
  <Override PartName="/word/footer14.xml" ContentType="application/vnd.openxmlformats-officedocument.wordprocessingml.footer+xml"/>
  <Override PartName="/word/header15.xml" ContentType="application/vnd.openxmlformats-officedocument.wordprocessingml.header+xml"/>
  <Override PartName="/word/footer15.xml" ContentType="application/vnd.openxmlformats-officedocument.wordprocessingml.footer+xml"/>
  <Override PartName="/word/header16.xml" ContentType="application/vnd.openxmlformats-officedocument.wordprocessingml.header+xml"/>
  <Override PartName="/word/header17.xml" ContentType="application/vnd.openxmlformats-officedocument.wordprocessingml.header+xml"/>
  <Override PartName="/word/footer16.xml" ContentType="application/vnd.openxmlformats-officedocument.wordprocessingml.footer+xml"/>
  <Override PartName="/word/footer17.xml" ContentType="application/vnd.openxmlformats-officedocument.wordprocessingml.footer+xml"/>
  <Override PartName="/word/header18.xml" ContentType="application/vnd.openxmlformats-officedocument.wordprocessingml.header+xml"/>
  <Override PartName="/word/footer18.xml" ContentType="application/vnd.openxmlformats-officedocument.wordprocessingml.footer+xml"/>
  <Override PartName="/word/header19.xml" ContentType="application/vnd.openxmlformats-officedocument.wordprocessingml.header+xml"/>
  <Override PartName="/word/header20.xml" ContentType="application/vnd.openxmlformats-officedocument.wordprocessingml.header+xml"/>
  <Override PartName="/word/footer19.xml" ContentType="application/vnd.openxmlformats-officedocument.wordprocessingml.footer+xml"/>
  <Override PartName="/word/footer20.xml" ContentType="application/vnd.openxmlformats-officedocument.wordprocessingml.footer+xml"/>
  <Override PartName="/word/header21.xml" ContentType="application/vnd.openxmlformats-officedocument.wordprocessingml.header+xml"/>
  <Override PartName="/word/footer2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Default="00E81DDA" w:rsidP="00E81DDA">
      <w:pPr>
        <w:ind w:left="1985" w:right="2267"/>
        <w:rPr>
          <w:lang w:val="en-US"/>
        </w:rPr>
      </w:pPr>
    </w:p>
    <w:p w:rsidR="00E81DDA" w:rsidRPr="00E81DDA" w:rsidRDefault="00E81DDA" w:rsidP="00E81DDA">
      <w:pPr>
        <w:ind w:left="1985" w:right="2267"/>
        <w:rPr>
          <w:b/>
          <w:sz w:val="48"/>
          <w:szCs w:val="48"/>
        </w:rPr>
      </w:pPr>
      <w:r w:rsidRPr="00E81DDA">
        <w:rPr>
          <w:b/>
          <w:sz w:val="48"/>
          <w:szCs w:val="48"/>
        </w:rPr>
        <w:t>Информационная система</w:t>
      </w:r>
    </w:p>
    <w:p w:rsidR="00E81DDA" w:rsidRPr="00E81DDA" w:rsidRDefault="00BC2C84" w:rsidP="00E81DDA">
      <w:pPr>
        <w:ind w:left="1985" w:right="2267"/>
        <w:rPr>
          <w:b/>
          <w:sz w:val="48"/>
          <w:szCs w:val="48"/>
        </w:rPr>
      </w:pPr>
      <w:r>
        <w:rPr>
          <w:b/>
          <w:sz w:val="48"/>
          <w:szCs w:val="48"/>
        </w:rPr>
        <w:t>Э</w:t>
      </w:r>
      <w:bookmarkStart w:id="0" w:name="_GoBack"/>
      <w:bookmarkEnd w:id="0"/>
      <w:r w:rsidRPr="00BC2C84">
        <w:rPr>
          <w:b/>
          <w:sz w:val="48"/>
          <w:szCs w:val="48"/>
        </w:rPr>
        <w:t>ПИКО-МедИс</w:t>
      </w:r>
    </w:p>
    <w:p w:rsidR="00E81DDA" w:rsidRDefault="00E81DDA" w:rsidP="00E81DDA">
      <w:pPr>
        <w:ind w:left="1985" w:right="2267"/>
        <w:rPr>
          <w:b/>
          <w:sz w:val="48"/>
          <w:szCs w:val="48"/>
        </w:rPr>
      </w:pPr>
      <w:r w:rsidRPr="00E81DDA">
        <w:rPr>
          <w:b/>
          <w:sz w:val="48"/>
          <w:szCs w:val="48"/>
        </w:rPr>
        <w:t>Руководство Администратора</w:t>
      </w:r>
    </w:p>
    <w:p w:rsidR="00E81DDA" w:rsidRDefault="00E81DDA" w:rsidP="00E81DDA">
      <w:pPr>
        <w:ind w:left="1985" w:right="2267"/>
        <w:rPr>
          <w:b/>
          <w:sz w:val="48"/>
          <w:szCs w:val="48"/>
        </w:rPr>
      </w:pPr>
    </w:p>
    <w:p w:rsidR="00E81DDA" w:rsidRDefault="00E81DDA" w:rsidP="00E81DDA">
      <w:pPr>
        <w:ind w:left="1985" w:right="2267"/>
        <w:rPr>
          <w:b/>
          <w:sz w:val="48"/>
          <w:szCs w:val="48"/>
        </w:rPr>
      </w:pPr>
    </w:p>
    <w:p w:rsidR="00E81DDA" w:rsidRDefault="00E81DDA" w:rsidP="00E81DDA">
      <w:pPr>
        <w:ind w:left="1985" w:right="2267"/>
        <w:rPr>
          <w:b/>
          <w:sz w:val="48"/>
          <w:szCs w:val="48"/>
        </w:rPr>
      </w:pPr>
    </w:p>
    <w:p w:rsidR="00E81DDA" w:rsidRDefault="00E81DDA" w:rsidP="00E81DDA">
      <w:pPr>
        <w:ind w:left="1985" w:right="2267"/>
        <w:rPr>
          <w:b/>
          <w:sz w:val="48"/>
          <w:szCs w:val="48"/>
        </w:rPr>
      </w:pPr>
    </w:p>
    <w:p w:rsidR="00E81DDA" w:rsidRPr="00E81DDA" w:rsidRDefault="00E81DDA" w:rsidP="00E81DDA">
      <w:pPr>
        <w:ind w:left="1985" w:right="2267"/>
        <w:jc w:val="center"/>
        <w:rPr>
          <w:sz w:val="24"/>
          <w:szCs w:val="24"/>
        </w:rPr>
      </w:pPr>
    </w:p>
    <w:p w:rsidR="0081288F" w:rsidRDefault="00E81DDA" w:rsidP="00E81DDA">
      <w:pPr>
        <w:ind w:left="1985" w:right="2267"/>
        <w:jc w:val="center"/>
        <w:sectPr w:rsidR="0081288F">
          <w:headerReference w:type="even" r:id="rId9"/>
          <w:headerReference w:type="default" r:id="rId10"/>
          <w:footerReference w:type="even" r:id="rId11"/>
          <w:footerReference w:type="default" r:id="rId12"/>
          <w:headerReference w:type="first" r:id="rId13"/>
          <w:footerReference w:type="first" r:id="rId14"/>
          <w:pgSz w:w="11906" w:h="16838"/>
          <w:pgMar w:top="0" w:right="0" w:bottom="0" w:left="0" w:header="720" w:footer="720" w:gutter="0"/>
          <w:cols w:space="720"/>
          <w:titlePg/>
        </w:sectPr>
      </w:pPr>
      <w:r w:rsidRPr="00E81DDA">
        <w:rPr>
          <w:sz w:val="24"/>
          <w:szCs w:val="24"/>
        </w:rPr>
        <w:t>Москва, 2016</w:t>
      </w:r>
      <w:r w:rsidRPr="00E81DDA">
        <w:t xml:space="preserve"> </w:t>
      </w:r>
      <w:r w:rsidRPr="00E81DDA">
        <w:rPr>
          <w:noProof/>
        </w:rPr>
        <w:drawing>
          <wp:anchor distT="0" distB="0" distL="114300" distR="114300" simplePos="0" relativeHeight="251666432" behindDoc="1" locked="0" layoutInCell="1" allowOverlap="1" wp14:anchorId="7B7DD20D" wp14:editId="24F02E64">
            <wp:simplePos x="0" y="0"/>
            <wp:positionH relativeFrom="column">
              <wp:posOffset>667385</wp:posOffset>
            </wp:positionH>
            <wp:positionV relativeFrom="page">
              <wp:posOffset>-19685</wp:posOffset>
            </wp:positionV>
            <wp:extent cx="172720" cy="11170285"/>
            <wp:effectExtent l="0" t="0" r="0" b="0"/>
            <wp:wrapNone/>
            <wp:docPr id="16" name="Pictur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123"/>
                    <pic:cNvPicPr preferRelativeResize="0"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117028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DA">
        <w:rPr>
          <w:noProof/>
        </w:rPr>
        <w:drawing>
          <wp:anchor distT="0" distB="0" distL="114300" distR="114300" simplePos="0" relativeHeight="251663360" behindDoc="1" locked="0" layoutInCell="1" allowOverlap="1" wp14:anchorId="2D307AEF" wp14:editId="37E8FD0A">
            <wp:simplePos x="0" y="0"/>
            <wp:positionH relativeFrom="column">
              <wp:posOffset>-78740</wp:posOffset>
            </wp:positionH>
            <wp:positionV relativeFrom="page">
              <wp:posOffset>9991090</wp:posOffset>
            </wp:positionV>
            <wp:extent cx="7797165" cy="734060"/>
            <wp:effectExtent l="0" t="0" r="0" b="0"/>
            <wp:wrapNone/>
            <wp:docPr id="14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1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7165" cy="7340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DA">
        <w:rPr>
          <w:noProof/>
        </w:rPr>
        <w:drawing>
          <wp:anchor distT="0" distB="0" distL="114300" distR="114300" simplePos="0" relativeHeight="251659264" behindDoc="1" locked="0" layoutInCell="1" allowOverlap="1" wp14:anchorId="004036CA" wp14:editId="3A8281CE">
            <wp:simplePos x="0" y="0"/>
            <wp:positionH relativeFrom="column">
              <wp:posOffset>-78740</wp:posOffset>
            </wp:positionH>
            <wp:positionV relativeFrom="page">
              <wp:posOffset>-10160</wp:posOffset>
            </wp:positionV>
            <wp:extent cx="7797165" cy="734060"/>
            <wp:effectExtent l="0" t="0" r="0" b="0"/>
            <wp:wrapNone/>
            <wp:docPr id="62" name="Picture 1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Picture 12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97165" cy="734060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E81DDA">
        <w:rPr>
          <w:noProof/>
        </w:rPr>
        <w:drawing>
          <wp:anchor distT="0" distB="0" distL="114300" distR="114300" simplePos="0" relativeHeight="251660288" behindDoc="1" locked="0" layoutInCell="1" allowOverlap="1" wp14:anchorId="3BBA8BF0" wp14:editId="7E973EB7">
            <wp:simplePos x="0" y="0"/>
            <wp:positionH relativeFrom="column">
              <wp:posOffset>4188460</wp:posOffset>
            </wp:positionH>
            <wp:positionV relativeFrom="page">
              <wp:posOffset>880110</wp:posOffset>
            </wp:positionV>
            <wp:extent cx="2418715" cy="496570"/>
            <wp:effectExtent l="0" t="0" r="0" b="0"/>
            <wp:wrapNone/>
            <wp:docPr id="28" name="Рисунок 28" descr="C:\Users\atsatsenkina\Desktop\abs_logo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1" descr="C:\Users\atsatsenkina\Desktop\abs_logo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18715" cy="4965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E81DDA">
        <w:rPr>
          <w:noProof/>
        </w:rPr>
        <w:drawing>
          <wp:anchor distT="0" distB="0" distL="114300" distR="114300" simplePos="0" relativeHeight="251664384" behindDoc="1" locked="0" layoutInCell="1" allowOverlap="1" wp14:anchorId="0B4DEC18" wp14:editId="476700B4">
            <wp:simplePos x="0" y="0"/>
            <wp:positionH relativeFrom="column">
              <wp:posOffset>6706235</wp:posOffset>
            </wp:positionH>
            <wp:positionV relativeFrom="page">
              <wp:posOffset>-18415</wp:posOffset>
            </wp:positionV>
            <wp:extent cx="172720" cy="11170285"/>
            <wp:effectExtent l="0" t="0" r="0" b="0"/>
            <wp:wrapNone/>
            <wp:docPr id="26" name="Picture 123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Picture 123"/>
                    <pic:cNvPicPr preferRelativeResize="0">
                      <a:picLocks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720" cy="11170285"/>
                    </a:xfrm>
                    <a:prstGeom prst="rect">
                      <a:avLst/>
                    </a:prstGeom>
                    <a:noFill/>
                    <a:extLst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415D16" w:rsidRPr="00BC2C84" w:rsidRDefault="00415D16" w:rsidP="006C0777">
      <w:pPr>
        <w:tabs>
          <w:tab w:val="right" w:leader="dot" w:pos="9060"/>
        </w:tabs>
        <w:spacing w:before="518" w:after="0" w:line="240" w:lineRule="auto"/>
        <w:jc w:val="both"/>
        <w:rPr>
          <w:rFonts w:ascii="Calibri" w:hAnsi="Calibri"/>
          <w:b/>
          <w:color w:val="000000"/>
          <w:sz w:val="35"/>
        </w:rPr>
      </w:pPr>
      <w:bookmarkStart w:id="1" w:name="toc___index"/>
    </w:p>
    <w:bookmarkEnd w:id="1" w:displacedByCustomXml="next"/>
    <w:sdt>
      <w:sdtPr>
        <w:rPr>
          <w:rFonts w:asciiTheme="minorHAnsi" w:eastAsiaTheme="minorEastAsia" w:hAnsiTheme="minorHAnsi" w:cstheme="minorBidi"/>
          <w:b w:val="0"/>
          <w:bCs w:val="0"/>
          <w:color w:val="auto"/>
          <w:sz w:val="22"/>
          <w:szCs w:val="22"/>
        </w:rPr>
        <w:id w:val="1788383322"/>
        <w:docPartObj>
          <w:docPartGallery w:val="Table of Contents"/>
          <w:docPartUnique/>
        </w:docPartObj>
      </w:sdtPr>
      <w:sdtEndPr/>
      <w:sdtContent>
        <w:p w:rsidR="00415D16" w:rsidRDefault="00415D16">
          <w:pPr>
            <w:pStyle w:val="a5"/>
            <w:rPr>
              <w:lang w:val="en-US"/>
            </w:rPr>
          </w:pPr>
          <w:r>
            <w:t>Оглавление</w:t>
          </w:r>
        </w:p>
        <w:p w:rsidR="00415D16" w:rsidRPr="00415D16" w:rsidRDefault="00415D16" w:rsidP="00415D16">
          <w:pPr>
            <w:rPr>
              <w:lang w:val="en-US"/>
            </w:rPr>
          </w:pPr>
        </w:p>
        <w:p w:rsidR="00415D16" w:rsidRDefault="00415D16">
          <w:pPr>
            <w:pStyle w:val="11"/>
            <w:tabs>
              <w:tab w:val="right" w:leader="dot" w:pos="9912"/>
            </w:tabs>
            <w:rPr>
              <w:noProof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445303411" w:history="1">
            <w:r w:rsidRPr="00E53A9F">
              <w:rPr>
                <w:rStyle w:val="a6"/>
                <w:rFonts w:ascii="Calibri" w:hAnsi="Calibri"/>
                <w:b/>
                <w:noProof/>
              </w:rPr>
              <w:t>Глава 1. Авторизация в Системе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_Toc445303411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11"/>
            <w:tabs>
              <w:tab w:val="right" w:leader="dot" w:pos="9912"/>
            </w:tabs>
            <w:rPr>
              <w:noProof/>
            </w:rPr>
          </w:pPr>
          <w:hyperlink w:anchor="_Toc445303412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Глава 2. Работа с исследованиями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_Toc445303412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5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3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2.1. Создание исследования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_Toc445303413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5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4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2.2. Загрузка таблицы рандомизации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_Toc445303414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8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5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2.3. Заведение исследовательских центров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_Toc445303415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11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6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2.4. Создание структуры визитов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_Toc445303416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13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7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2.5. Активация исследования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_Toc445303417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16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18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2.6. Завершение исследования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_Toc445303418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17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11"/>
            <w:tabs>
              <w:tab w:val="right" w:leader="dot" w:pos="9912"/>
            </w:tabs>
            <w:rPr>
              <w:noProof/>
            </w:rPr>
          </w:pPr>
          <w:hyperlink w:anchor="_Toc445303419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Глава 3. Работа с пользователями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_Toc445303419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19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20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3.1. Добавление пользователя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_Toc445303420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19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21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3.2. Редактирование пользователя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_Toc445303421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21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22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3.3. Роли пользователей и выполняемые ими функции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_Toc445303422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23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11"/>
            <w:tabs>
              <w:tab w:val="right" w:leader="dot" w:pos="9912"/>
            </w:tabs>
            <w:rPr>
              <w:noProof/>
            </w:rPr>
          </w:pPr>
          <w:hyperlink w:anchor="_Toc445303423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Глава 4. Выгрузка данных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_Toc445303423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25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24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4.1. Выгрузка базы данных в формате Excel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_Toc445303424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25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2"/>
            <w:tabs>
              <w:tab w:val="right" w:leader="dot" w:pos="9912"/>
            </w:tabs>
            <w:rPr>
              <w:noProof/>
            </w:rPr>
          </w:pPr>
          <w:hyperlink w:anchor="_Toc445303425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4.2. Выгрузка ИРК пациента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_Toc445303425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27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6857D4">
          <w:pPr>
            <w:pStyle w:val="11"/>
            <w:tabs>
              <w:tab w:val="right" w:leader="dot" w:pos="9912"/>
            </w:tabs>
            <w:rPr>
              <w:noProof/>
            </w:rPr>
          </w:pPr>
          <w:hyperlink w:anchor="_Toc445303426" w:history="1">
            <w:r w:rsidR="00415D16" w:rsidRPr="00E53A9F">
              <w:rPr>
                <w:rStyle w:val="a6"/>
                <w:rFonts w:ascii="Calibri" w:hAnsi="Calibri"/>
                <w:b/>
                <w:noProof/>
              </w:rPr>
              <w:t>Глава 5. Справочник сообщений</w:t>
            </w:r>
            <w:r w:rsidR="00415D16">
              <w:rPr>
                <w:noProof/>
                <w:webHidden/>
              </w:rPr>
              <w:tab/>
            </w:r>
            <w:r w:rsidR="00415D16">
              <w:rPr>
                <w:noProof/>
                <w:webHidden/>
              </w:rPr>
              <w:fldChar w:fldCharType="begin"/>
            </w:r>
            <w:r w:rsidR="00415D16">
              <w:rPr>
                <w:noProof/>
                <w:webHidden/>
              </w:rPr>
              <w:instrText xml:space="preserve"> PAGEREF _Toc445303426 \h </w:instrText>
            </w:r>
            <w:r w:rsidR="00415D16">
              <w:rPr>
                <w:noProof/>
                <w:webHidden/>
              </w:rPr>
            </w:r>
            <w:r w:rsidR="00415D16">
              <w:rPr>
                <w:noProof/>
                <w:webHidden/>
              </w:rPr>
              <w:fldChar w:fldCharType="separate"/>
            </w:r>
            <w:r w:rsidR="00415D16">
              <w:rPr>
                <w:noProof/>
                <w:webHidden/>
              </w:rPr>
              <w:t>30</w:t>
            </w:r>
            <w:r w:rsidR="00415D16">
              <w:rPr>
                <w:noProof/>
                <w:webHidden/>
              </w:rPr>
              <w:fldChar w:fldCharType="end"/>
            </w:r>
          </w:hyperlink>
        </w:p>
        <w:p w:rsidR="00415D16" w:rsidRDefault="00415D16">
          <w:r>
            <w:rPr>
              <w:b/>
              <w:bCs/>
            </w:rPr>
            <w:fldChar w:fldCharType="end"/>
          </w:r>
        </w:p>
      </w:sdtContent>
    </w:sdt>
    <w:p w:rsidR="0081288F" w:rsidRDefault="0081288F">
      <w:pPr>
        <w:sectPr w:rsidR="0081288F">
          <w:headerReference w:type="even" r:id="rId18"/>
          <w:headerReference w:type="default" r:id="rId19"/>
          <w:footerReference w:type="even" r:id="rId20"/>
          <w:footerReference w:type="default" r:id="rId21"/>
          <w:headerReference w:type="first" r:id="rId22"/>
          <w:footerReference w:type="first" r:id="rId23"/>
          <w:pgSz w:w="11906" w:h="16838"/>
          <w:pgMar w:top="1191" w:right="850" w:bottom="1247" w:left="1134" w:header="720" w:footer="170" w:gutter="0"/>
          <w:cols w:space="720"/>
          <w:titlePg/>
        </w:sectPr>
      </w:pP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0"/>
      </w:pPr>
      <w:bookmarkStart w:id="2" w:name="_Toc445303411"/>
      <w:bookmarkStart w:id="3" w:name="eirkAdmin_Authorization"/>
      <w:r>
        <w:rPr>
          <w:rFonts w:ascii="Calibri" w:hAnsi="Calibri"/>
          <w:b/>
          <w:color w:val="000000"/>
          <w:sz w:val="50"/>
        </w:rPr>
        <w:lastRenderedPageBreak/>
        <w:t>Глава 1. Авторизация в Системе</w:t>
      </w:r>
      <w:bookmarkEnd w:id="2"/>
    </w:p>
    <w:bookmarkEnd w:id="3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авторизации в Системе необходимо знать интернет-адрес, по которому Система расположена, а также логин и пароль Администратора. Для входа в Систему:</w:t>
      </w:r>
    </w:p>
    <w:p w:rsidR="0081288F" w:rsidRDefault="006C0777">
      <w:pPr>
        <w:numPr>
          <w:ilvl w:val="0"/>
          <w:numId w:val="3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4" w:name="id457319"/>
      <w:bookmarkStart w:id="5" w:name="id457306"/>
      <w:r>
        <w:rPr>
          <w:rFonts w:ascii="Calibri" w:hAnsi="Calibri"/>
          <w:color w:val="000000"/>
          <w:sz w:val="24"/>
        </w:rPr>
        <w:t>Вести в адресную строку браузера адрес Системы. Откроется страница с формой авторизации. Ввести в соответствующие поля формы имя пользователя и пароль и нажать кнопку [Вход]: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6" w:name="id457314"/>
      <w:bookmarkStart w:id="7" w:name="id457303"/>
      <w:bookmarkEnd w:id="4"/>
      <w:bookmarkEnd w:id="5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526C877" wp14:editId="7BE56826">
            <wp:extent cx="5481193" cy="2758085"/>
            <wp:effectExtent l="0" t="0" r="0" b="0"/>
            <wp:docPr id="2" name="C:\AOparin\TFS\Doc_Utair\Entire\!Ru\!Common\Fn3\images\Avtorizatsia-0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C:\AOparin\TFS\Doc_Utair\Entire\!Ru\!Common\Fn3\images\Avtorizatsia-01.png"/>
                    <pic:cNvPicPr/>
                  </pic:nvPicPr>
                  <pic:blipFill>
                    <a:blip r:embed="rId2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1193" cy="2758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6"/>
    <w:bookmarkEnd w:id="7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1.1. Страница авторизации</w:t>
      </w:r>
    </w:p>
    <w:p w:rsidR="0081288F" w:rsidRDefault="006C0777">
      <w:pPr>
        <w:numPr>
          <w:ilvl w:val="0"/>
          <w:numId w:val="3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8" w:name="id457337"/>
      <w:r>
        <w:rPr>
          <w:rFonts w:ascii="Calibri" w:hAnsi="Calibri"/>
          <w:color w:val="000000"/>
          <w:sz w:val="24"/>
        </w:rPr>
        <w:t>Результатом корректного входа в Систему будет отображение главной страницы: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9" w:name="id457217"/>
      <w:bookmarkStart w:id="10" w:name="id457350"/>
      <w:bookmarkEnd w:id="8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75528313" wp14:editId="797B6D2E">
            <wp:extent cx="5486302" cy="2455480"/>
            <wp:effectExtent l="0" t="0" r="0" b="0"/>
            <wp:docPr id="3" name="C:\AOparin\TFS\Doc_Utair\Entire\!Ru\!Common\Fn3\images\Avtorizatsia-02-admin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C:\AOparin\TFS\Doc_Utair\Entire\!Ru\!Common\Fn3\images\Avtorizatsia-02-admin.png"/>
                    <pic:cNvPicPr/>
                  </pic:nvPicPr>
                  <pic:blipFill>
                    <a:blip r:embed="rId2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302" cy="2455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9"/>
    <w:bookmarkEnd w:id="1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1.2. Главная страница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Главная страница состоит из:</w:t>
      </w:r>
    </w:p>
    <w:p w:rsidR="0081288F" w:rsidRDefault="006C0777">
      <w:pPr>
        <w:numPr>
          <w:ilvl w:val="0"/>
          <w:numId w:val="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1" w:name="id457250"/>
      <w:bookmarkStart w:id="12" w:name="id457236"/>
      <w:r>
        <w:rPr>
          <w:rFonts w:ascii="Calibri" w:hAnsi="Calibri"/>
          <w:color w:val="000000"/>
          <w:sz w:val="24"/>
        </w:rPr>
        <w:t>«Шапки» - информационной области, в которой отображаются данные об авторизованном пользователе и версии Системы;</w:t>
      </w:r>
    </w:p>
    <w:p w:rsidR="0081288F" w:rsidRDefault="006C0777">
      <w:pPr>
        <w:numPr>
          <w:ilvl w:val="0"/>
          <w:numId w:val="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3" w:name="id457247"/>
      <w:bookmarkEnd w:id="11"/>
      <w:bookmarkEnd w:id="12"/>
      <w:r>
        <w:rPr>
          <w:rFonts w:ascii="Calibri" w:hAnsi="Calibri"/>
          <w:color w:val="000000"/>
          <w:sz w:val="24"/>
        </w:rPr>
        <w:lastRenderedPageBreak/>
        <w:t>Закладок главного меню;</w:t>
      </w:r>
    </w:p>
    <w:p w:rsidR="0081288F" w:rsidRDefault="006C0777">
      <w:pPr>
        <w:numPr>
          <w:ilvl w:val="0"/>
          <w:numId w:val="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4" w:name="id457301"/>
      <w:bookmarkEnd w:id="13"/>
      <w:r>
        <w:rPr>
          <w:rFonts w:ascii="Calibri" w:hAnsi="Calibri"/>
          <w:color w:val="000000"/>
          <w:sz w:val="24"/>
        </w:rPr>
        <w:t>Списка исследований, представленного в табличном виде.</w:t>
      </w:r>
    </w:p>
    <w:bookmarkEnd w:id="14"/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С помощью закладок главного меню осуществляются навигация по разделам Системы: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5" w:name="id457289"/>
      <w:bookmarkStart w:id="16" w:name="id457184"/>
      <w:r>
        <w:rPr>
          <w:rFonts w:ascii="Calibri" w:hAnsi="Calibri"/>
          <w:b/>
          <w:color w:val="000000"/>
          <w:sz w:val="24"/>
        </w:rPr>
        <w:t>Создать исследование</w:t>
      </w:r>
      <w:r>
        <w:rPr>
          <w:rFonts w:ascii="Calibri" w:hAnsi="Calibri"/>
          <w:color w:val="000000"/>
          <w:sz w:val="24"/>
        </w:rPr>
        <w:t xml:space="preserve"> - переход на страницу создания нового исследования;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7" w:name="id457322"/>
      <w:bookmarkEnd w:id="15"/>
      <w:bookmarkEnd w:id="16"/>
      <w:r>
        <w:rPr>
          <w:rFonts w:ascii="Calibri" w:hAnsi="Calibri"/>
          <w:b/>
          <w:color w:val="000000"/>
          <w:sz w:val="24"/>
        </w:rPr>
        <w:t>Выгрузить Excel</w:t>
      </w:r>
      <w:r>
        <w:rPr>
          <w:rFonts w:ascii="Calibri" w:hAnsi="Calibri"/>
          <w:color w:val="000000"/>
          <w:sz w:val="24"/>
        </w:rPr>
        <w:t xml:space="preserve"> - переход на страницу выгрузки статистического отчета по исследованию;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8" w:name="id457249"/>
      <w:bookmarkEnd w:id="17"/>
      <w:r>
        <w:rPr>
          <w:rFonts w:ascii="Calibri" w:hAnsi="Calibri"/>
          <w:b/>
          <w:color w:val="000000"/>
          <w:sz w:val="24"/>
        </w:rPr>
        <w:t>Выгрузить Pdf</w:t>
      </w:r>
      <w:r>
        <w:rPr>
          <w:rFonts w:ascii="Calibri" w:hAnsi="Calibri"/>
          <w:color w:val="000000"/>
          <w:sz w:val="24"/>
        </w:rPr>
        <w:t xml:space="preserve"> - переход на страницу выгрузки данных визитов исследования;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9" w:name="id457237"/>
      <w:bookmarkEnd w:id="18"/>
      <w:r>
        <w:rPr>
          <w:rFonts w:ascii="Calibri" w:hAnsi="Calibri"/>
          <w:b/>
          <w:color w:val="000000"/>
          <w:sz w:val="24"/>
        </w:rPr>
        <w:t>Пользователи</w:t>
      </w:r>
      <w:r>
        <w:rPr>
          <w:rFonts w:ascii="Calibri" w:hAnsi="Calibri"/>
          <w:color w:val="000000"/>
          <w:sz w:val="24"/>
        </w:rPr>
        <w:t xml:space="preserve"> - переход на страницу управления пользователями Системы;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20" w:name="id457256"/>
      <w:bookmarkEnd w:id="19"/>
      <w:r>
        <w:rPr>
          <w:rFonts w:ascii="Calibri" w:hAnsi="Calibri"/>
          <w:b/>
          <w:color w:val="000000"/>
          <w:sz w:val="24"/>
        </w:rPr>
        <w:t>Справочник сообщений</w:t>
      </w:r>
      <w:r>
        <w:rPr>
          <w:rFonts w:ascii="Calibri" w:hAnsi="Calibri"/>
          <w:color w:val="000000"/>
          <w:sz w:val="24"/>
        </w:rPr>
        <w:t xml:space="preserve"> - переход на страницу управления диагностическими сообщениями Системы;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21" w:name="id457243"/>
      <w:bookmarkEnd w:id="20"/>
      <w:r>
        <w:rPr>
          <w:rFonts w:ascii="Calibri" w:hAnsi="Calibri"/>
          <w:b/>
          <w:color w:val="000000"/>
          <w:sz w:val="24"/>
        </w:rPr>
        <w:t>Справка</w:t>
      </w:r>
      <w:r>
        <w:rPr>
          <w:rFonts w:ascii="Calibri" w:hAnsi="Calibri"/>
          <w:color w:val="000000"/>
          <w:sz w:val="24"/>
        </w:rPr>
        <w:t xml:space="preserve"> - открывается pdf-файл с руководством по работе в Системе;</w:t>
      </w:r>
    </w:p>
    <w:p w:rsidR="0081288F" w:rsidRDefault="006C0777">
      <w:pPr>
        <w:numPr>
          <w:ilvl w:val="0"/>
          <w:numId w:val="2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22" w:name="id457188"/>
      <w:bookmarkEnd w:id="21"/>
      <w:r>
        <w:rPr>
          <w:rFonts w:ascii="Calibri" w:hAnsi="Calibri"/>
          <w:b/>
          <w:color w:val="000000"/>
          <w:sz w:val="24"/>
        </w:rPr>
        <w:t>Выйти</w:t>
      </w:r>
      <w:r>
        <w:rPr>
          <w:rFonts w:ascii="Calibri" w:hAnsi="Calibri"/>
          <w:color w:val="000000"/>
          <w:sz w:val="24"/>
        </w:rPr>
        <w:t xml:space="preserve"> - выход из Системы.</w:t>
      </w:r>
    </w:p>
    <w:bookmarkEnd w:id="22"/>
    <w:p w:rsidR="0081288F" w:rsidRDefault="0081288F">
      <w:pPr>
        <w:sectPr w:rsidR="0081288F">
          <w:headerReference w:type="even" r:id="rId26"/>
          <w:headerReference w:type="default" r:id="rId27"/>
          <w:footerReference w:type="even" r:id="rId28"/>
          <w:footerReference w:type="default" r:id="rId29"/>
          <w:headerReference w:type="first" r:id="rId30"/>
          <w:footerReference w:type="first" r:id="rId31"/>
          <w:pgSz w:w="11906" w:h="16838"/>
          <w:pgMar w:top="1191" w:right="850" w:bottom="1247" w:left="1134" w:header="720" w:footer="170" w:gutter="0"/>
          <w:cols w:space="720"/>
          <w:titlePg/>
        </w:sectPr>
      </w:pP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0"/>
      </w:pPr>
      <w:bookmarkStart w:id="23" w:name="_Toc445303412"/>
      <w:bookmarkStart w:id="24" w:name="eirkAdmin_CreateProject"/>
      <w:r>
        <w:rPr>
          <w:rFonts w:ascii="Calibri" w:hAnsi="Calibri"/>
          <w:b/>
          <w:color w:val="000000"/>
          <w:sz w:val="50"/>
        </w:rPr>
        <w:lastRenderedPageBreak/>
        <w:t>Глава 2. Работа с исследованиями</w:t>
      </w:r>
      <w:bookmarkEnd w:id="23"/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25" w:name="_Toc445303413"/>
      <w:bookmarkStart w:id="26" w:name="id462436"/>
      <w:bookmarkEnd w:id="24"/>
      <w:r>
        <w:rPr>
          <w:rFonts w:ascii="Calibri" w:hAnsi="Calibri"/>
          <w:b/>
          <w:color w:val="000000"/>
          <w:sz w:val="41"/>
        </w:rPr>
        <w:t>2.1. Создание исследования</w:t>
      </w:r>
      <w:bookmarkEnd w:id="25"/>
    </w:p>
    <w:bookmarkEnd w:id="26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создания исследования необходимо выполнить следующие действия:</w:t>
      </w:r>
    </w:p>
    <w:p w:rsidR="0081288F" w:rsidRDefault="006C0777">
      <w:pPr>
        <w:numPr>
          <w:ilvl w:val="0"/>
          <w:numId w:val="7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7" w:name="id462299"/>
      <w:bookmarkStart w:id="28" w:name="id462262"/>
      <w:r>
        <w:rPr>
          <w:rFonts w:ascii="Calibri" w:hAnsi="Calibri"/>
          <w:color w:val="000000"/>
          <w:sz w:val="24"/>
        </w:rPr>
        <w:t>Перейти на закладку «Создать исследование», в результате чего откроется страница ввода данных: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9" w:name="id462137"/>
      <w:bookmarkStart w:id="30" w:name="id462252"/>
      <w:bookmarkEnd w:id="27"/>
      <w:bookmarkEnd w:id="28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3383015B" wp14:editId="43D7D4F4">
            <wp:extent cx="5486302" cy="3919521"/>
            <wp:effectExtent l="0" t="0" r="0" b="0"/>
            <wp:docPr id="5" name="C:\AOparin\TFS\Doc_Utair\Entire\!Ru\!Common\Fn3\images\admin_0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C:\AOparin\TFS\Doc_Utair\Entire\!Ru\!Common\Fn3\images\admin_03.png"/>
                    <pic:cNvPicPr/>
                  </pic:nvPicPr>
                  <pic:blipFill>
                    <a:blip r:embed="rId3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302" cy="391952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9"/>
    <w:bookmarkEnd w:id="3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2.1. Страница ввода данных исследования</w:t>
      </w:r>
    </w:p>
    <w:p w:rsidR="0081288F" w:rsidRDefault="006C0777">
      <w:pPr>
        <w:numPr>
          <w:ilvl w:val="0"/>
          <w:numId w:val="7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31" w:name="id462418"/>
      <w:r>
        <w:rPr>
          <w:rFonts w:ascii="Calibri" w:hAnsi="Calibri"/>
          <w:color w:val="000000"/>
          <w:sz w:val="24"/>
        </w:rPr>
        <w:t>На странице ввода данных исследования необходимо заполнить следующие поля: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2" w:name="id462248"/>
      <w:bookmarkStart w:id="33" w:name="id462330"/>
      <w:bookmarkEnd w:id="31"/>
      <w:r>
        <w:rPr>
          <w:rFonts w:ascii="Calibri" w:hAnsi="Calibri"/>
          <w:b/>
          <w:color w:val="000000"/>
          <w:sz w:val="24"/>
        </w:rPr>
        <w:t>Код исследования</w:t>
      </w:r>
      <w:r>
        <w:rPr>
          <w:rFonts w:ascii="Calibri" w:hAnsi="Calibri"/>
          <w:color w:val="000000"/>
          <w:sz w:val="24"/>
        </w:rPr>
        <w:t xml:space="preserve"> – строка (обязательное поле);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4" w:name="id462247"/>
      <w:bookmarkEnd w:id="32"/>
      <w:bookmarkEnd w:id="33"/>
      <w:r>
        <w:rPr>
          <w:rFonts w:ascii="Calibri" w:hAnsi="Calibri"/>
          <w:b/>
          <w:color w:val="000000"/>
          <w:sz w:val="24"/>
        </w:rPr>
        <w:t>Название</w:t>
      </w:r>
      <w:r>
        <w:rPr>
          <w:rFonts w:ascii="Calibri" w:hAnsi="Calibri"/>
          <w:color w:val="000000"/>
          <w:sz w:val="24"/>
        </w:rPr>
        <w:t xml:space="preserve"> – строка (обязательное поле);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5" w:name="id462244"/>
      <w:bookmarkEnd w:id="34"/>
      <w:r>
        <w:rPr>
          <w:rFonts w:ascii="Calibri" w:hAnsi="Calibri"/>
          <w:b/>
          <w:color w:val="000000"/>
          <w:sz w:val="24"/>
        </w:rPr>
        <w:t>Описание</w:t>
      </w:r>
      <w:r>
        <w:rPr>
          <w:rFonts w:ascii="Calibri" w:hAnsi="Calibri"/>
          <w:color w:val="000000"/>
          <w:sz w:val="24"/>
        </w:rPr>
        <w:t xml:space="preserve"> – текстовое поле;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6" w:name="id462185"/>
      <w:bookmarkEnd w:id="35"/>
      <w:r>
        <w:rPr>
          <w:rFonts w:ascii="Calibri" w:hAnsi="Calibri"/>
          <w:b/>
          <w:color w:val="000000"/>
          <w:sz w:val="24"/>
        </w:rPr>
        <w:t>Спонсор исследования</w:t>
      </w:r>
      <w:r>
        <w:rPr>
          <w:rFonts w:ascii="Calibri" w:hAnsi="Calibri"/>
          <w:color w:val="000000"/>
          <w:sz w:val="24"/>
        </w:rPr>
        <w:t xml:space="preserve"> – строка;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7" w:name="id462139"/>
      <w:bookmarkEnd w:id="36"/>
      <w:r>
        <w:rPr>
          <w:rFonts w:ascii="Calibri" w:hAnsi="Calibri"/>
          <w:b/>
          <w:color w:val="000000"/>
          <w:sz w:val="24"/>
        </w:rPr>
        <w:t>Префикс номера пациента</w:t>
      </w:r>
      <w:r>
        <w:rPr>
          <w:rFonts w:ascii="Calibri" w:hAnsi="Calibri"/>
          <w:color w:val="000000"/>
          <w:sz w:val="24"/>
        </w:rPr>
        <w:t xml:space="preserve"> – строка (обязательное поле);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8" w:name="id462457"/>
      <w:bookmarkEnd w:id="37"/>
      <w:r>
        <w:rPr>
          <w:rFonts w:ascii="Calibri" w:hAnsi="Calibri"/>
          <w:b/>
          <w:color w:val="000000"/>
          <w:sz w:val="24"/>
        </w:rPr>
        <w:t>Номер разрешения</w:t>
      </w:r>
      <w:r>
        <w:rPr>
          <w:rFonts w:ascii="Calibri" w:hAnsi="Calibri"/>
          <w:color w:val="000000"/>
          <w:sz w:val="24"/>
        </w:rPr>
        <w:t xml:space="preserve"> – строка;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39" w:name="id462469"/>
      <w:bookmarkEnd w:id="38"/>
      <w:r>
        <w:rPr>
          <w:rFonts w:ascii="Calibri" w:hAnsi="Calibri"/>
          <w:b/>
          <w:color w:val="000000"/>
          <w:sz w:val="24"/>
        </w:rPr>
        <w:t>Дата выдачи разрешения</w:t>
      </w:r>
      <w:r>
        <w:rPr>
          <w:rFonts w:ascii="Calibri" w:hAnsi="Calibri"/>
          <w:color w:val="000000"/>
          <w:sz w:val="24"/>
        </w:rPr>
        <w:t xml:space="preserve"> – дата в формате ДД.ММ.ГГГГ;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0" w:name="id462504"/>
      <w:bookmarkEnd w:id="39"/>
      <w:r>
        <w:rPr>
          <w:rFonts w:ascii="Calibri" w:hAnsi="Calibri"/>
          <w:b/>
          <w:color w:val="000000"/>
          <w:sz w:val="24"/>
        </w:rPr>
        <w:lastRenderedPageBreak/>
        <w:t>Статус исследования</w:t>
      </w:r>
      <w:r>
        <w:rPr>
          <w:rFonts w:ascii="Calibri" w:hAnsi="Calibri"/>
          <w:color w:val="000000"/>
          <w:sz w:val="24"/>
        </w:rPr>
        <w:t xml:space="preserve"> – значение «Новый»;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1" w:name="id462540"/>
      <w:bookmarkEnd w:id="40"/>
      <w:r>
        <w:rPr>
          <w:rFonts w:ascii="Calibri" w:hAnsi="Calibri"/>
          <w:b/>
          <w:color w:val="000000"/>
          <w:sz w:val="24"/>
        </w:rPr>
        <w:t>Тип рандомизации</w:t>
      </w:r>
      <w:r>
        <w:rPr>
          <w:rFonts w:ascii="Calibri" w:hAnsi="Calibri"/>
          <w:color w:val="000000"/>
          <w:sz w:val="24"/>
        </w:rPr>
        <w:t xml:space="preserve"> – выбор из списка: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42" w:name="id462467"/>
      <w:bookmarkStart w:id="43" w:name="id462481"/>
      <w:bookmarkEnd w:id="41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Автоматическая (назначение группы терапии)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44" w:name="id462614"/>
      <w:bookmarkEnd w:id="42"/>
      <w:bookmarkEnd w:id="43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Автоматическая (назначение номера препарата)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45" w:name="id462612"/>
      <w:bookmarkEnd w:id="44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Ручная рандомизация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6" w:name="id462600"/>
      <w:bookmarkEnd w:id="45"/>
      <w:r>
        <w:rPr>
          <w:rFonts w:ascii="Calibri" w:hAnsi="Calibri"/>
          <w:b/>
          <w:color w:val="000000"/>
          <w:sz w:val="24"/>
        </w:rPr>
        <w:t>Максимальное время на редактирование страницы (минуты)</w:t>
      </w:r>
      <w:r>
        <w:rPr>
          <w:rFonts w:ascii="Calibri" w:hAnsi="Calibri"/>
          <w:color w:val="000000"/>
          <w:sz w:val="24"/>
        </w:rPr>
        <w:t xml:space="preserve"> – число;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7" w:name="id462632"/>
      <w:bookmarkEnd w:id="46"/>
      <w:r>
        <w:rPr>
          <w:rFonts w:ascii="Calibri" w:hAnsi="Calibri"/>
          <w:b/>
          <w:color w:val="000000"/>
          <w:sz w:val="24"/>
        </w:rPr>
        <w:t>Использовать не стандартную схему статусов пациентов</w:t>
      </w:r>
      <w:r>
        <w:rPr>
          <w:rFonts w:ascii="Calibri" w:hAnsi="Calibri"/>
          <w:color w:val="000000"/>
          <w:sz w:val="24"/>
        </w:rPr>
        <w:t xml:space="preserve"> – флаговая кнопка;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8" w:name="id462143"/>
      <w:bookmarkEnd w:id="47"/>
      <w:r>
        <w:rPr>
          <w:rFonts w:ascii="Calibri" w:hAnsi="Calibri"/>
          <w:b/>
          <w:color w:val="000000"/>
          <w:sz w:val="24"/>
        </w:rPr>
        <w:t>Показывать месяцы возраста</w:t>
      </w:r>
      <w:r>
        <w:rPr>
          <w:rFonts w:ascii="Calibri" w:hAnsi="Calibri"/>
          <w:color w:val="000000"/>
          <w:sz w:val="24"/>
        </w:rPr>
        <w:t xml:space="preserve"> – флаговая кнопка;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49" w:name="id462666"/>
      <w:bookmarkEnd w:id="48"/>
      <w:r>
        <w:rPr>
          <w:rFonts w:ascii="Calibri" w:hAnsi="Calibri"/>
          <w:b/>
          <w:color w:val="000000"/>
          <w:sz w:val="24"/>
        </w:rPr>
        <w:t>Формировать журналы пациентов и визитов</w:t>
      </w:r>
      <w:r>
        <w:rPr>
          <w:rFonts w:ascii="Calibri" w:hAnsi="Calibri"/>
          <w:color w:val="000000"/>
          <w:sz w:val="24"/>
        </w:rPr>
        <w:t xml:space="preserve"> – флаговая кнопка;</w:t>
      </w:r>
    </w:p>
    <w:p w:rsidR="0081288F" w:rsidRDefault="006C0777">
      <w:pPr>
        <w:numPr>
          <w:ilvl w:val="0"/>
          <w:numId w:val="4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50" w:name="id462479"/>
      <w:bookmarkEnd w:id="49"/>
      <w:r>
        <w:rPr>
          <w:rFonts w:ascii="Calibri" w:hAnsi="Calibri"/>
          <w:b/>
          <w:color w:val="000000"/>
          <w:sz w:val="24"/>
        </w:rPr>
        <w:t>Язык инициалов</w:t>
      </w:r>
      <w:r>
        <w:rPr>
          <w:rFonts w:ascii="Calibri" w:hAnsi="Calibri"/>
          <w:color w:val="000000"/>
          <w:sz w:val="24"/>
        </w:rPr>
        <w:t xml:space="preserve"> – выбор из списка: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51" w:name="id462628"/>
      <w:bookmarkStart w:id="52" w:name="id462629"/>
      <w:bookmarkEnd w:id="50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Английский и русский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53" w:name="id462643"/>
      <w:bookmarkEnd w:id="51"/>
      <w:bookmarkEnd w:id="52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Английский</w:t>
      </w:r>
    </w:p>
    <w:p w:rsidR="0081288F" w:rsidRDefault="006C0777">
      <w:pPr>
        <w:tabs>
          <w:tab w:val="left" w:pos="2160"/>
        </w:tabs>
        <w:spacing w:before="240" w:after="0" w:line="240" w:lineRule="auto"/>
        <w:ind w:left="2160" w:hanging="360"/>
        <w:jc w:val="both"/>
      </w:pPr>
      <w:bookmarkStart w:id="54" w:name="id462478"/>
      <w:bookmarkEnd w:id="53"/>
      <w:r>
        <w:rPr>
          <w:rFonts w:ascii="Calibri" w:hAnsi="Calibri"/>
          <w:color w:val="000000"/>
          <w:sz w:val="24"/>
        </w:rPr>
        <w:t>○</w:t>
      </w:r>
      <w:r>
        <w:rPr>
          <w:rFonts w:ascii="Calibri" w:hAnsi="Calibri"/>
          <w:color w:val="000000"/>
          <w:sz w:val="24"/>
        </w:rPr>
        <w:tab/>
        <w:t>Русский</w:t>
      </w:r>
    </w:p>
    <w:bookmarkEnd w:id="54"/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Для сохранения нового исследования надо нажать кнопку [Сохранить].</w:t>
      </w:r>
    </w:p>
    <w:p w:rsidR="0081288F" w:rsidRDefault="006C0777" w:rsidP="006C0777">
      <w:pPr>
        <w:keepNext/>
        <w:shd w:val="clear" w:color="auto" w:fill="E6E6E6"/>
        <w:spacing w:before="240" w:after="0" w:line="240" w:lineRule="auto"/>
        <w:ind w:left="1944" w:right="504"/>
        <w:jc w:val="both"/>
      </w:pPr>
      <w:bookmarkStart w:id="55" w:name="id462559"/>
      <w:r>
        <w:rPr>
          <w:rFonts w:ascii="Verdana" w:hAnsi="Verdana"/>
          <w:b/>
          <w:color w:val="000000"/>
          <w:sz w:val="20"/>
          <w:shd w:val="clear" w:color="auto" w:fill="E6E6E6"/>
        </w:rPr>
        <w:t>Примечание</w:t>
      </w:r>
    </w:p>
    <w:bookmarkEnd w:id="55"/>
    <w:p w:rsidR="0081288F" w:rsidRDefault="006C0777">
      <w:pPr>
        <w:shd w:val="clear" w:color="auto" w:fill="E6E6E6"/>
        <w:spacing w:before="204" w:after="0" w:line="240" w:lineRule="auto"/>
        <w:ind w:left="1944" w:right="504"/>
        <w:jc w:val="both"/>
      </w:pPr>
      <w:r>
        <w:rPr>
          <w:rFonts w:ascii="Calibri" w:hAnsi="Calibri"/>
          <w:color w:val="000000"/>
          <w:sz w:val="20"/>
          <w:shd w:val="clear" w:color="auto" w:fill="E6E6E6"/>
        </w:rPr>
        <w:t xml:space="preserve">В случае </w:t>
      </w:r>
      <w:proofErr w:type="spellStart"/>
      <w:r>
        <w:rPr>
          <w:rFonts w:ascii="Calibri" w:hAnsi="Calibri"/>
          <w:color w:val="000000"/>
          <w:sz w:val="20"/>
          <w:shd w:val="clear" w:color="auto" w:fill="E6E6E6"/>
        </w:rPr>
        <w:t>незаполнения</w:t>
      </w:r>
      <w:proofErr w:type="spellEnd"/>
      <w:r>
        <w:rPr>
          <w:rFonts w:ascii="Calibri" w:hAnsi="Calibri"/>
          <w:color w:val="000000"/>
          <w:sz w:val="20"/>
          <w:shd w:val="clear" w:color="auto" w:fill="E6E6E6"/>
        </w:rPr>
        <w:t xml:space="preserve"> хотя бы одного обязательного поля, Система отобразит сообщение об этом и сохранения формы не произойдет.</w:t>
      </w:r>
    </w:p>
    <w:p w:rsidR="0081288F" w:rsidRDefault="006C0777">
      <w:pPr>
        <w:numPr>
          <w:ilvl w:val="0"/>
          <w:numId w:val="7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56" w:name="id462564"/>
      <w:r>
        <w:rPr>
          <w:rFonts w:ascii="Calibri" w:hAnsi="Calibri"/>
          <w:color w:val="000000"/>
          <w:sz w:val="24"/>
        </w:rPr>
        <w:t>В списке заведенных исследований отобразится только что созданный проект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57" w:name="id462554"/>
      <w:bookmarkStart w:id="58" w:name="id462574"/>
      <w:bookmarkEnd w:id="56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52857FB5" wp14:editId="6681371E">
            <wp:extent cx="5486302" cy="2347603"/>
            <wp:effectExtent l="0" t="0" r="0" b="0"/>
            <wp:docPr id="7" name="C:\AOparin\TFS\Doc_Utair\Entire\!Ru\!Common\Fn3\images\admin_0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C:\AOparin\TFS\Doc_Utair\Entire\!Ru\!Common\Fn3\images\admin_04.png"/>
                    <pic:cNvPicPr/>
                  </pic:nvPicPr>
                  <pic:blipFill>
                    <a:blip r:embed="rId3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302" cy="234760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57"/>
    <w:bookmarkEnd w:id="58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2.2. Отображение добавленного исследования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Для нового исследования доступны кнопки:</w:t>
      </w:r>
    </w:p>
    <w:p w:rsidR="0081288F" w:rsidRDefault="006C0777">
      <w:pPr>
        <w:numPr>
          <w:ilvl w:val="0"/>
          <w:numId w:val="5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59" w:name="id462521"/>
      <w:bookmarkStart w:id="60" w:name="id462511"/>
      <w:r>
        <w:rPr>
          <w:rFonts w:ascii="Calibri" w:hAnsi="Calibri"/>
          <w:color w:val="000000"/>
          <w:sz w:val="24"/>
        </w:rPr>
        <w:lastRenderedPageBreak/>
        <w:t>[Детально] – открывает окно детального просмотра и редактирования данных по проекту;</w:t>
      </w:r>
    </w:p>
    <w:p w:rsidR="0081288F" w:rsidRDefault="006C0777">
      <w:pPr>
        <w:numPr>
          <w:ilvl w:val="0"/>
          <w:numId w:val="5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61" w:name="id462524"/>
      <w:bookmarkEnd w:id="59"/>
      <w:bookmarkEnd w:id="60"/>
      <w:r>
        <w:rPr>
          <w:rFonts w:ascii="Calibri" w:hAnsi="Calibri"/>
          <w:color w:val="000000"/>
          <w:sz w:val="24"/>
        </w:rPr>
        <w:t>[Активировать] – активирует исследование;</w:t>
      </w:r>
    </w:p>
    <w:p w:rsidR="0081288F" w:rsidRDefault="006C0777">
      <w:pPr>
        <w:numPr>
          <w:ilvl w:val="0"/>
          <w:numId w:val="5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62" w:name="id462505"/>
      <w:bookmarkEnd w:id="61"/>
      <w:r>
        <w:rPr>
          <w:rFonts w:ascii="Calibri" w:hAnsi="Calibri"/>
          <w:color w:val="000000"/>
          <w:sz w:val="24"/>
        </w:rPr>
        <w:t>[Удалить] – удаляет исследование из Системы.</w:t>
      </w:r>
    </w:p>
    <w:p w:rsidR="0081288F" w:rsidRDefault="006C0777">
      <w:pPr>
        <w:numPr>
          <w:ilvl w:val="0"/>
          <w:numId w:val="7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63" w:name="id462394"/>
      <w:bookmarkEnd w:id="62"/>
      <w:r>
        <w:rPr>
          <w:rFonts w:ascii="Calibri" w:hAnsi="Calibri"/>
          <w:color w:val="000000"/>
          <w:sz w:val="24"/>
        </w:rPr>
        <w:t>Для дальнейшего формирования исследования или корректировки уже введенных данных необходимо нажать кнопку [Детально].</w:t>
      </w:r>
    </w:p>
    <w:p w:rsidR="0081288F" w:rsidRDefault="006C0777">
      <w:pPr>
        <w:numPr>
          <w:ilvl w:val="0"/>
          <w:numId w:val="7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64" w:name="id462484"/>
      <w:bookmarkEnd w:id="63"/>
      <w:r>
        <w:rPr>
          <w:rFonts w:ascii="Calibri" w:hAnsi="Calibri"/>
          <w:color w:val="000000"/>
          <w:sz w:val="24"/>
        </w:rPr>
        <w:t>На экране отобразится страница ввода и редактирования данных по исследованию, часть полей будет заполнена ранее введенными данными: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65" w:name="id462460"/>
      <w:bookmarkStart w:id="66" w:name="id462473"/>
      <w:bookmarkEnd w:id="64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6E16A583" wp14:editId="75D87258">
            <wp:extent cx="5482256" cy="3758386"/>
            <wp:effectExtent l="0" t="0" r="0" b="0"/>
            <wp:docPr id="9" name="C:\AOparin\TFS\Doc_Utair\Entire\!Ru\!Common\Fn3\images\admin_0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C:\AOparin\TFS\Doc_Utair\Entire\!Ru\!Common\Fn3\images\admin_05.png"/>
                    <pic:cNvPicPr/>
                  </pic:nvPicPr>
                  <pic:blipFill>
                    <a:blip r:embed="rId3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2256" cy="37583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65"/>
    <w:bookmarkEnd w:id="66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2.3. Страница ввода и редактирования данных по исследованию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С помощью закладок меню исследования доступны переходы на следующие страницы: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67" w:name="id462216"/>
      <w:bookmarkStart w:id="68" w:name="id462162"/>
      <w:r>
        <w:rPr>
          <w:rFonts w:ascii="Calibri" w:hAnsi="Calibri"/>
          <w:b/>
          <w:color w:val="000000"/>
          <w:sz w:val="24"/>
        </w:rPr>
        <w:t>Администратор</w:t>
      </w:r>
      <w:r>
        <w:rPr>
          <w:rFonts w:ascii="Calibri" w:hAnsi="Calibri"/>
          <w:color w:val="000000"/>
          <w:sz w:val="24"/>
        </w:rPr>
        <w:t xml:space="preserve"> - переход на главную страницу;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69" w:name="id462145"/>
      <w:bookmarkEnd w:id="67"/>
      <w:bookmarkEnd w:id="68"/>
      <w:r>
        <w:rPr>
          <w:rFonts w:ascii="Calibri" w:hAnsi="Calibri"/>
          <w:b/>
          <w:color w:val="000000"/>
          <w:sz w:val="24"/>
        </w:rPr>
        <w:t>Визиты</w:t>
      </w:r>
      <w:r>
        <w:rPr>
          <w:rFonts w:ascii="Calibri" w:hAnsi="Calibri"/>
          <w:color w:val="000000"/>
          <w:sz w:val="24"/>
        </w:rPr>
        <w:t xml:space="preserve"> - переход на страницу создания структуры визитов;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70" w:name="id462203"/>
      <w:bookmarkEnd w:id="69"/>
      <w:r>
        <w:rPr>
          <w:rFonts w:ascii="Calibri" w:hAnsi="Calibri"/>
          <w:b/>
          <w:color w:val="000000"/>
          <w:sz w:val="24"/>
        </w:rPr>
        <w:t>Исследовательские центры</w:t>
      </w:r>
      <w:r>
        <w:rPr>
          <w:rFonts w:ascii="Calibri" w:hAnsi="Calibri"/>
          <w:color w:val="000000"/>
          <w:sz w:val="24"/>
        </w:rPr>
        <w:t xml:space="preserve"> - переход на страницу по работе с исследованиями;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71" w:name="id462148"/>
      <w:bookmarkEnd w:id="70"/>
      <w:r>
        <w:rPr>
          <w:rFonts w:ascii="Calibri" w:hAnsi="Calibri"/>
          <w:b/>
          <w:color w:val="000000"/>
          <w:sz w:val="24"/>
        </w:rPr>
        <w:t>Исследуемые препараты</w:t>
      </w:r>
      <w:r>
        <w:rPr>
          <w:rFonts w:ascii="Calibri" w:hAnsi="Calibri"/>
          <w:color w:val="000000"/>
          <w:sz w:val="24"/>
        </w:rPr>
        <w:t xml:space="preserve"> - переход на страницу по работе с препаратами;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72" w:name="id462251"/>
      <w:bookmarkEnd w:id="71"/>
      <w:r>
        <w:rPr>
          <w:rFonts w:ascii="Calibri" w:hAnsi="Calibri"/>
          <w:b/>
          <w:color w:val="000000"/>
          <w:sz w:val="24"/>
        </w:rPr>
        <w:t>Выгрузить Excel</w:t>
      </w:r>
      <w:r>
        <w:rPr>
          <w:rFonts w:ascii="Calibri" w:hAnsi="Calibri"/>
          <w:color w:val="000000"/>
          <w:sz w:val="24"/>
        </w:rPr>
        <w:t xml:space="preserve"> - переход на страницу настройки параметров выгрузки статистического отчета для исследования;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73" w:name="id462174"/>
      <w:bookmarkEnd w:id="72"/>
      <w:r>
        <w:rPr>
          <w:rFonts w:ascii="Calibri" w:hAnsi="Calibri"/>
          <w:b/>
          <w:color w:val="000000"/>
          <w:sz w:val="24"/>
        </w:rPr>
        <w:lastRenderedPageBreak/>
        <w:t>Выгрузить Pdf</w:t>
      </w:r>
      <w:r>
        <w:rPr>
          <w:rFonts w:ascii="Calibri" w:hAnsi="Calibri"/>
          <w:color w:val="000000"/>
          <w:sz w:val="24"/>
        </w:rPr>
        <w:t xml:space="preserve"> - переход на страницу выгрузки ИРК;</w:t>
      </w:r>
    </w:p>
    <w:p w:rsidR="0081288F" w:rsidRDefault="006C0777">
      <w:pPr>
        <w:numPr>
          <w:ilvl w:val="0"/>
          <w:numId w:val="6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74" w:name="id462370"/>
      <w:bookmarkEnd w:id="73"/>
      <w:r>
        <w:rPr>
          <w:rFonts w:ascii="Calibri" w:hAnsi="Calibri"/>
          <w:b/>
          <w:color w:val="000000"/>
          <w:sz w:val="24"/>
        </w:rPr>
        <w:t>Пользователи</w:t>
      </w:r>
      <w:r>
        <w:rPr>
          <w:rFonts w:ascii="Calibri" w:hAnsi="Calibri"/>
          <w:color w:val="000000"/>
          <w:sz w:val="24"/>
        </w:rPr>
        <w:t xml:space="preserve"> - переход на страницу по работе с пользователями, которые работают с исследованием.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75" w:name="_Toc445303414"/>
      <w:bookmarkStart w:id="76" w:name="id462427"/>
      <w:bookmarkEnd w:id="74"/>
      <w:r>
        <w:rPr>
          <w:rFonts w:ascii="Calibri" w:hAnsi="Calibri"/>
          <w:b/>
          <w:color w:val="000000"/>
          <w:sz w:val="41"/>
        </w:rPr>
        <w:t>2.2. Загрузка таблицы рандомизации</w:t>
      </w:r>
      <w:bookmarkEnd w:id="75"/>
    </w:p>
    <w:bookmarkEnd w:id="76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загрузки таблицы рандомизации необходимо выполнить следующие действия: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77" w:name="id462334"/>
      <w:bookmarkStart w:id="78" w:name="id462420"/>
      <w:r>
        <w:rPr>
          <w:rFonts w:ascii="Calibri" w:hAnsi="Calibri"/>
          <w:color w:val="000000"/>
          <w:sz w:val="24"/>
        </w:rPr>
        <w:t>На главной странице нажать на кнопку [Детально] в строке нужного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79" w:name="id462314"/>
      <w:bookmarkStart w:id="80" w:name="id462354"/>
      <w:bookmarkEnd w:id="77"/>
      <w:bookmarkEnd w:id="78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61F814A7" wp14:editId="053D2290">
            <wp:extent cx="5501070" cy="1833690"/>
            <wp:effectExtent l="0" t="0" r="0" b="0"/>
            <wp:docPr id="11" name="C:\AOparin\TFS\Doc_Utair\Entire\!Ru\!Common\Fn3\images\admin_0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C:\AOparin\TFS\Doc_Utair\Entire\!Ru\!Common\Fn3\images\admin_06.png"/>
                    <pic:cNvPicPr/>
                  </pic:nvPicPr>
                  <pic:blipFill>
                    <a:blip r:embed="rId3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1070" cy="18336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79"/>
    <w:bookmarkEnd w:id="8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2.4. Выбор исследования для детального просмотра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81" w:name="id462228"/>
      <w:r>
        <w:rPr>
          <w:rFonts w:ascii="Calibri" w:hAnsi="Calibri"/>
          <w:color w:val="000000"/>
          <w:sz w:val="24"/>
        </w:rPr>
        <w:t>В меню страницы исследования выбрать пункт «</w:t>
      </w:r>
      <w:r>
        <w:rPr>
          <w:rFonts w:ascii="Calibri" w:hAnsi="Calibri"/>
          <w:b/>
          <w:color w:val="000000"/>
          <w:sz w:val="24"/>
        </w:rPr>
        <w:t>Исследуемые препараты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82" w:name="id462398"/>
      <w:bookmarkStart w:id="83" w:name="id462246"/>
      <w:bookmarkEnd w:id="81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2AA16FCA" wp14:editId="0E4A5CDF">
            <wp:extent cx="5501070" cy="2805882"/>
            <wp:effectExtent l="0" t="0" r="0" b="0"/>
            <wp:docPr id="13" name="C:\AOparin\TFS\Doc_Utair\Entire\!Ru\!Common\Fn3\images\admin_0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C:\AOparin\TFS\Doc_Utair\Entire\!Ru\!Common\Fn3\images\admin_07.png"/>
                    <pic:cNvPicPr/>
                  </pic:nvPicPr>
                  <pic:blipFill>
                    <a:blip r:embed="rId3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1070" cy="28058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82"/>
    <w:bookmarkEnd w:id="8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2.5. Выбор пункта «Исследуемые препараты»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84" w:name="id462142"/>
      <w:r>
        <w:rPr>
          <w:rFonts w:ascii="Calibri" w:hAnsi="Calibri"/>
          <w:color w:val="000000"/>
          <w:sz w:val="24"/>
        </w:rPr>
        <w:t>На странице по работе с препаратами выбрать пункт меню «</w:t>
      </w:r>
      <w:r>
        <w:rPr>
          <w:rFonts w:ascii="Calibri" w:hAnsi="Calibri"/>
          <w:b/>
          <w:color w:val="000000"/>
          <w:sz w:val="24"/>
        </w:rPr>
        <w:t>Таблица рандомизации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85" w:name="id1814318"/>
      <w:bookmarkStart w:id="86" w:name="id462232"/>
      <w:bookmarkEnd w:id="84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15BF6DCB" wp14:editId="6BE3B4EC">
            <wp:extent cx="5491181" cy="2194441"/>
            <wp:effectExtent l="0" t="0" r="0" b="0"/>
            <wp:docPr id="15" name="C:\AOparin\TFS\Doc_Utair\Entire\!Ru\!Common\Fn3\images\admin_0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C:\AOparin\TFS\Doc_Utair\Entire\!Ru\!Common\Fn3\images\admin_08.png"/>
                    <pic:cNvPicPr/>
                  </pic:nvPicPr>
                  <pic:blipFill>
                    <a:blip r:embed="rId3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181" cy="21944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85"/>
    <w:bookmarkEnd w:id="86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2.6. Выбор пункта «Таблица рандомизации»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87" w:name="id1814331"/>
      <w:r>
        <w:rPr>
          <w:rFonts w:ascii="Calibri" w:hAnsi="Calibri"/>
          <w:color w:val="000000"/>
          <w:sz w:val="24"/>
        </w:rPr>
        <w:t>Нажать кнопку [Выберите файл] (или [</w:t>
      </w:r>
      <w:proofErr w:type="spellStart"/>
      <w:r>
        <w:rPr>
          <w:rFonts w:ascii="Calibri" w:hAnsi="Calibri"/>
          <w:color w:val="000000"/>
          <w:sz w:val="24"/>
        </w:rPr>
        <w:t>Browse</w:t>
      </w:r>
      <w:proofErr w:type="spellEnd"/>
      <w:r>
        <w:rPr>
          <w:rFonts w:ascii="Calibri" w:hAnsi="Calibri"/>
          <w:color w:val="000000"/>
          <w:sz w:val="24"/>
        </w:rPr>
        <w:t>] - название кнопки зависит от локализации операционной системы пользователя):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88" w:name="id1814343"/>
      <w:bookmarkStart w:id="89" w:name="id1814336"/>
      <w:bookmarkEnd w:id="87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60F1370" wp14:editId="4B6993CB">
            <wp:extent cx="5491696" cy="3497000"/>
            <wp:effectExtent l="0" t="0" r="0" b="0"/>
            <wp:docPr id="17" name="C:\AOparin\TFS\Doc_Utair\Entire\!Ru\!Common\Fn3\images\admin_0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C:\AOparin\TFS\Doc_Utair\Entire\!Ru\!Common\Fn3\images\admin_09.png"/>
                    <pic:cNvPicPr/>
                  </pic:nvPicPr>
                  <pic:blipFill>
                    <a:blip r:embed="rId3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696" cy="349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88"/>
    <w:bookmarkEnd w:id="89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2.7. Кнопка выбора файла с диска пользователя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90" w:name="id1814356"/>
      <w:r>
        <w:rPr>
          <w:rFonts w:ascii="Calibri" w:hAnsi="Calibri"/>
          <w:color w:val="000000"/>
          <w:sz w:val="24"/>
        </w:rPr>
        <w:t>В открывшемся стандартном для выбора файла окне браузера выделить нужный файл: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91" w:name="id1814368"/>
      <w:bookmarkStart w:id="92" w:name="id1814361"/>
      <w:bookmarkEnd w:id="90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38A1DDE4" wp14:editId="34CA4F04">
            <wp:extent cx="5486533" cy="3172861"/>
            <wp:effectExtent l="0" t="0" r="0" b="0"/>
            <wp:docPr id="19" name="C:\AOparin\TFS\Doc_Utair\Entire\!Ru\!Common\Fn3\images\admin_1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C:\AOparin\TFS\Doc_Utair\Entire\!Ru\!Common\Fn3\images\admin_10.png"/>
                    <pic:cNvPicPr/>
                  </pic:nvPicPr>
                  <pic:blipFill>
                    <a:blip r:embed="rId3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533" cy="317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91"/>
    <w:bookmarkEnd w:id="92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2.8. Выбор файла с таблицей рандомизации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93" w:name="id1814381"/>
      <w:r>
        <w:rPr>
          <w:rFonts w:ascii="Calibri" w:hAnsi="Calibri"/>
          <w:color w:val="000000"/>
          <w:sz w:val="24"/>
        </w:rPr>
        <w:t>После выбора файла для загрузки необходимо нажать кнопку [Добавить таблицу рандомизации]: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94" w:name="id1814393"/>
      <w:bookmarkStart w:id="95" w:name="id1814386"/>
      <w:bookmarkEnd w:id="93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2E8B392B" wp14:editId="2E1CFB97">
            <wp:extent cx="5491696" cy="2914166"/>
            <wp:effectExtent l="0" t="0" r="0" b="0"/>
            <wp:docPr id="21" name="C:\AOparin\TFS\Doc_Utair\Entire\!Ru\!Common\Fn3\images\admin_1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C:\AOparin\TFS\Doc_Utair\Entire\!Ru\!Common\Fn3\images\admin_11.png"/>
                    <pic:cNvPicPr/>
                  </pic:nvPicPr>
                  <pic:blipFill>
                    <a:blip r:embed="rId4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696" cy="2914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94"/>
    <w:bookmarkEnd w:id="95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2.9. Кнопка «Добавить таблицу рандомизации»</w:t>
      </w:r>
    </w:p>
    <w:p w:rsidR="0081288F" w:rsidRDefault="006C0777">
      <w:pPr>
        <w:numPr>
          <w:ilvl w:val="0"/>
          <w:numId w:val="8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96" w:name="id1814407"/>
      <w:r>
        <w:rPr>
          <w:rFonts w:ascii="Calibri" w:hAnsi="Calibri"/>
          <w:color w:val="000000"/>
          <w:sz w:val="24"/>
        </w:rPr>
        <w:t>На экране отобразится загруженная таблица рандомизации: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97" w:name="id1814419"/>
      <w:bookmarkStart w:id="98" w:name="id1814411"/>
      <w:bookmarkEnd w:id="96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1A1A24A2" wp14:editId="77FC10B9">
            <wp:extent cx="5486009" cy="2670684"/>
            <wp:effectExtent l="0" t="0" r="0" b="0"/>
            <wp:docPr id="23" name="C:\AOparin\TFS\Doc_Utair\Entire\!Ru\!Common\Fn3\images\admin_1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C:\AOparin\TFS\Doc_Utair\Entire\!Ru\!Common\Fn3\images\admin_13.png"/>
                    <pic:cNvPicPr/>
                  </pic:nvPicPr>
                  <pic:blipFill>
                    <a:blip r:embed="rId4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009" cy="26706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97"/>
    <w:bookmarkEnd w:id="98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2.10. Фрагмент загруженной таблицы рандомизации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После этого следует нажать кнопку [Сохранить изменения].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 xml:space="preserve">Изменить </w:t>
      </w:r>
      <w:proofErr w:type="spellStart"/>
      <w:r>
        <w:rPr>
          <w:rFonts w:ascii="Calibri" w:hAnsi="Calibri"/>
          <w:color w:val="000000"/>
          <w:sz w:val="24"/>
        </w:rPr>
        <w:t>рандомизационную</w:t>
      </w:r>
      <w:proofErr w:type="spellEnd"/>
      <w:r>
        <w:rPr>
          <w:rFonts w:ascii="Calibri" w:hAnsi="Calibri"/>
          <w:color w:val="000000"/>
          <w:sz w:val="24"/>
        </w:rPr>
        <w:t xml:space="preserve"> метку можно с помощью выпадающего списка с вариантами меток.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99" w:name="_Toc445303415"/>
      <w:bookmarkStart w:id="100" w:name="id1814441"/>
      <w:r>
        <w:rPr>
          <w:rFonts w:ascii="Calibri" w:hAnsi="Calibri"/>
          <w:b/>
          <w:color w:val="000000"/>
          <w:sz w:val="41"/>
        </w:rPr>
        <w:t>2.3. Заведение исследовательских центров</w:t>
      </w:r>
      <w:bookmarkEnd w:id="99"/>
    </w:p>
    <w:bookmarkEnd w:id="100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заведения исследовательских центров необходимо:</w:t>
      </w:r>
    </w:p>
    <w:p w:rsidR="0081288F" w:rsidRDefault="006C0777">
      <w:pPr>
        <w:numPr>
          <w:ilvl w:val="0"/>
          <w:numId w:val="9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01" w:name="id1814456"/>
      <w:bookmarkStart w:id="102" w:name="id1814451"/>
      <w:r>
        <w:rPr>
          <w:rFonts w:ascii="Calibri" w:hAnsi="Calibri"/>
          <w:color w:val="000000"/>
          <w:sz w:val="24"/>
        </w:rPr>
        <w:t>На главной странице напротив нужного исследования нажать кнопку [Детально].</w:t>
      </w:r>
    </w:p>
    <w:p w:rsidR="0081288F" w:rsidRDefault="006C0777">
      <w:pPr>
        <w:numPr>
          <w:ilvl w:val="0"/>
          <w:numId w:val="9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03" w:name="id1814463"/>
      <w:bookmarkEnd w:id="101"/>
      <w:bookmarkEnd w:id="102"/>
      <w:r>
        <w:rPr>
          <w:rFonts w:ascii="Calibri" w:hAnsi="Calibri"/>
          <w:color w:val="000000"/>
          <w:sz w:val="24"/>
        </w:rPr>
        <w:t>Выбрать в меню открывшейся страницы пункт «</w:t>
      </w:r>
      <w:r>
        <w:rPr>
          <w:rFonts w:ascii="Calibri" w:hAnsi="Calibri"/>
          <w:b/>
          <w:color w:val="000000"/>
          <w:sz w:val="24"/>
        </w:rPr>
        <w:t>Исследовательские центры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04" w:name="id1814480"/>
      <w:bookmarkStart w:id="105" w:name="id1814473"/>
      <w:bookmarkEnd w:id="103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2A1B45C7" wp14:editId="7350B363">
            <wp:extent cx="5491696" cy="2914166"/>
            <wp:effectExtent l="0" t="0" r="0" b="0"/>
            <wp:docPr id="25" name="C:\AOparin\TFS\Doc_Utair\Entire\!Ru\!Common\Fn3\images\admin_1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C:\AOparin\TFS\Doc_Utair\Entire\!Ru\!Common\Fn3\images\admin_14.png"/>
                    <pic:cNvPicPr/>
                  </pic:nvPicPr>
                  <pic:blipFill>
                    <a:blip r:embed="rId4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696" cy="291416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04"/>
    <w:bookmarkEnd w:id="105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2.11. Переход на страницу исследовательских центров</w:t>
      </w:r>
    </w:p>
    <w:p w:rsidR="0081288F" w:rsidRDefault="006C0777">
      <w:pPr>
        <w:numPr>
          <w:ilvl w:val="0"/>
          <w:numId w:val="9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06" w:name="id1814493"/>
      <w:r>
        <w:rPr>
          <w:rFonts w:ascii="Calibri" w:hAnsi="Calibri"/>
          <w:color w:val="000000"/>
          <w:sz w:val="24"/>
        </w:rPr>
        <w:lastRenderedPageBreak/>
        <w:t>Откроется страница на которой находятся (если были уже заведены) центры исследования. Если исследовательские центры еще не заводись, то таблица будет пустой. Для заведения нового исследовательского центра надо нажать кнопку [Создать центр]: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07" w:name="id1814505"/>
      <w:bookmarkStart w:id="108" w:name="id1814498"/>
      <w:bookmarkEnd w:id="106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27760C8" wp14:editId="78C8C2FA">
            <wp:extent cx="5475678" cy="2117951"/>
            <wp:effectExtent l="0" t="0" r="0" b="0"/>
            <wp:docPr id="27" name="C:\AOparin\TFS\Doc_Utair\Entire\!Ru\!Common\Fn3\images\admin_1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C:\AOparin\TFS\Doc_Utair\Entire\!Ru\!Common\Fn3\images\admin_15.png"/>
                    <pic:cNvPicPr/>
                  </pic:nvPicPr>
                  <pic:blipFill>
                    <a:blip r:embed="rId4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11795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07"/>
    <w:bookmarkEnd w:id="108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2.12. Пустая страница исследовательских центров</w:t>
      </w:r>
    </w:p>
    <w:p w:rsidR="0081288F" w:rsidRDefault="006C0777">
      <w:pPr>
        <w:numPr>
          <w:ilvl w:val="0"/>
          <w:numId w:val="9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09" w:name="id1814518"/>
      <w:r>
        <w:rPr>
          <w:rFonts w:ascii="Calibri" w:hAnsi="Calibri"/>
          <w:color w:val="000000"/>
          <w:sz w:val="24"/>
        </w:rPr>
        <w:t>Откроется форма для заведения в исследование исследовательского центра с двумя обязательными полями «</w:t>
      </w:r>
      <w:r>
        <w:rPr>
          <w:rFonts w:ascii="Calibri" w:hAnsi="Calibri"/>
          <w:b/>
          <w:color w:val="000000"/>
          <w:sz w:val="24"/>
        </w:rPr>
        <w:t>Номер</w:t>
      </w:r>
      <w:r>
        <w:rPr>
          <w:rFonts w:ascii="Calibri" w:hAnsi="Calibri"/>
          <w:color w:val="000000"/>
          <w:sz w:val="24"/>
        </w:rPr>
        <w:t>» и «</w:t>
      </w:r>
      <w:r>
        <w:rPr>
          <w:rFonts w:ascii="Calibri" w:hAnsi="Calibri"/>
          <w:b/>
          <w:color w:val="000000"/>
          <w:sz w:val="24"/>
        </w:rPr>
        <w:t>Название</w:t>
      </w:r>
      <w:r>
        <w:rPr>
          <w:rFonts w:ascii="Calibri" w:hAnsi="Calibri"/>
          <w:color w:val="000000"/>
          <w:sz w:val="24"/>
        </w:rPr>
        <w:t>».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10" w:name="id1814540"/>
      <w:bookmarkStart w:id="111" w:name="id1814533"/>
      <w:bookmarkEnd w:id="109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3747589" wp14:editId="65CDDCB0">
            <wp:extent cx="5475678" cy="2262591"/>
            <wp:effectExtent l="0" t="0" r="0" b="0"/>
            <wp:docPr id="29" name="C:\AOparin\TFS\Doc_Utair\Entire\!Ru\!Common\Fn3\images\admin_1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C:\AOparin\TFS\Doc_Utair\Entire\!Ru\!Common\Fn3\images\admin_16.png"/>
                    <pic:cNvPicPr/>
                  </pic:nvPicPr>
                  <pic:blipFill>
                    <a:blip r:embed="rId4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2625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10"/>
    <w:bookmarkEnd w:id="111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2.13. Форма заведение исследовательского центра</w:t>
      </w:r>
    </w:p>
    <w:p w:rsidR="0081288F" w:rsidRDefault="006C0777">
      <w:pPr>
        <w:numPr>
          <w:ilvl w:val="0"/>
          <w:numId w:val="9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12" w:name="id1814553"/>
      <w:r>
        <w:rPr>
          <w:rFonts w:ascii="Calibri" w:hAnsi="Calibri"/>
          <w:color w:val="000000"/>
          <w:sz w:val="24"/>
        </w:rPr>
        <w:t>Обязательно заполнить оба поля и нажать кнопку [Сохранить]. На странице исследовательских центров появится запись о добавленном центре: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13" w:name="id1814565"/>
      <w:bookmarkStart w:id="114" w:name="id1814558"/>
      <w:bookmarkEnd w:id="112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5B71F7FF" wp14:editId="3E43C8A1">
            <wp:extent cx="5475678" cy="2190271"/>
            <wp:effectExtent l="0" t="0" r="0" b="0"/>
            <wp:docPr id="31" name="C:\AOparin\TFS\Doc_Utair\Entire\!Ru\!Common\Fn3\images\admin_1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C:\AOparin\TFS\Doc_Utair\Entire\!Ru\!Common\Fn3\images\admin_17.png"/>
                    <pic:cNvPicPr/>
                  </pic:nvPicPr>
                  <pic:blipFill>
                    <a:blip r:embed="rId4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190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13"/>
    <w:bookmarkEnd w:id="114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2.14. Добавлен новый исследовательский центр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Исследовательский центр можно отредактировать или удалить кнопками [Редактировать] и [Удалить] соответственно.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15" w:name="_Toc445303416"/>
      <w:bookmarkStart w:id="116" w:name="id1814584"/>
      <w:r>
        <w:rPr>
          <w:rFonts w:ascii="Calibri" w:hAnsi="Calibri"/>
          <w:b/>
          <w:color w:val="000000"/>
          <w:sz w:val="41"/>
        </w:rPr>
        <w:t>2.4. Создание структуры визитов</w:t>
      </w:r>
      <w:bookmarkEnd w:id="115"/>
    </w:p>
    <w:bookmarkEnd w:id="116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создания структуры визитов необходимо: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17" w:name="id834181"/>
      <w:bookmarkStart w:id="118" w:name="id834176"/>
      <w:r>
        <w:rPr>
          <w:rFonts w:ascii="Calibri" w:hAnsi="Calibri"/>
          <w:color w:val="000000"/>
          <w:sz w:val="24"/>
        </w:rPr>
        <w:t>На главной странице напротив нужного исследования нажать кнопку [Детально].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19" w:name="id834188"/>
      <w:bookmarkEnd w:id="117"/>
      <w:bookmarkEnd w:id="118"/>
      <w:r>
        <w:rPr>
          <w:rFonts w:ascii="Calibri" w:hAnsi="Calibri"/>
          <w:color w:val="000000"/>
          <w:sz w:val="24"/>
        </w:rPr>
        <w:t>Выбрать в меню открывшейся страницы пункт «</w:t>
      </w:r>
      <w:r>
        <w:rPr>
          <w:rFonts w:ascii="Calibri" w:hAnsi="Calibri"/>
          <w:b/>
          <w:color w:val="000000"/>
          <w:sz w:val="24"/>
        </w:rPr>
        <w:t>Визиты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20" w:name="id834205"/>
      <w:bookmarkStart w:id="121" w:name="id834198"/>
      <w:bookmarkEnd w:id="119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534AFE94" wp14:editId="7F156128">
            <wp:extent cx="5475678" cy="2619027"/>
            <wp:effectExtent l="0" t="0" r="0" b="0"/>
            <wp:docPr id="33" name="C:\AOparin\TFS\Doc_Utair\Entire\!Ru\!Common\Fn3\images\admin_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C:\AOparin\TFS\Doc_Utair\Entire\!Ru\!Common\Fn3\images\admin_18.png"/>
                    <pic:cNvPicPr/>
                  </pic:nvPicPr>
                  <pic:blipFill>
                    <a:blip r:embed="rId4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61902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20"/>
    <w:bookmarkEnd w:id="121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2.15. Переход на страницу визитов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22" w:name="id834218"/>
      <w:r>
        <w:rPr>
          <w:rFonts w:ascii="Calibri" w:hAnsi="Calibri"/>
          <w:color w:val="000000"/>
          <w:sz w:val="24"/>
        </w:rPr>
        <w:t>На странице структуры визитов нажать кнопку [Выберите файл] (или [</w:t>
      </w:r>
      <w:proofErr w:type="spellStart"/>
      <w:r>
        <w:rPr>
          <w:rFonts w:ascii="Calibri" w:hAnsi="Calibri"/>
          <w:color w:val="000000"/>
          <w:sz w:val="24"/>
        </w:rPr>
        <w:t>Browse</w:t>
      </w:r>
      <w:proofErr w:type="spellEnd"/>
      <w:r>
        <w:rPr>
          <w:rFonts w:ascii="Calibri" w:hAnsi="Calibri"/>
          <w:color w:val="000000"/>
          <w:sz w:val="24"/>
        </w:rPr>
        <w:t>] - название кнопки зависит от локализации операционной системы пользователя):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23" w:name="id834230"/>
      <w:bookmarkStart w:id="124" w:name="id834223"/>
      <w:bookmarkEnd w:id="122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3348E01D" wp14:editId="0DCA7C80">
            <wp:extent cx="5468580" cy="1721920"/>
            <wp:effectExtent l="0" t="0" r="0" b="0"/>
            <wp:docPr id="35" name="C:\AOparin\TFS\Doc_Utair\Entire\!Ru\!Common\Fn3\images\admin_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C:\AOparin\TFS\Doc_Utair\Entire\!Ru\!Common\Fn3\images\admin_19.png"/>
                    <pic:cNvPicPr/>
                  </pic:nvPicPr>
                  <pic:blipFill>
                    <a:blip r:embed="rId4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68580" cy="17219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23"/>
    <w:bookmarkEnd w:id="124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2.16. Кнопка для выбора файла на компьютере пользователя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25" w:name="id834244"/>
      <w:r>
        <w:rPr>
          <w:rFonts w:ascii="Calibri" w:hAnsi="Calibri"/>
          <w:color w:val="000000"/>
          <w:sz w:val="24"/>
        </w:rPr>
        <w:t>В открывшемся стандартном для выбора файла окне браузера выделить нужный файл: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26" w:name="id834257"/>
      <w:bookmarkStart w:id="127" w:name="id834248"/>
      <w:bookmarkEnd w:id="125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0541922E" wp14:editId="3F919C45">
            <wp:extent cx="5486533" cy="3172861"/>
            <wp:effectExtent l="0" t="0" r="0" b="0"/>
            <wp:docPr id="37" name="C:\AOparin\TFS\Doc_Utair\Entire\!Ru\!Common\Fn3\images\admin_2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C:\AOparin\TFS\Doc_Utair\Entire\!Ru\!Common\Fn3\images\admin_20.png"/>
                    <pic:cNvPicPr/>
                  </pic:nvPicPr>
                  <pic:blipFill>
                    <a:blip r:embed="rId4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86533" cy="3172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26"/>
    <w:bookmarkEnd w:id="127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2.17. Выбор файла со структурой визитов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28" w:name="id834270"/>
      <w:r>
        <w:rPr>
          <w:rFonts w:ascii="Calibri" w:hAnsi="Calibri"/>
          <w:color w:val="000000"/>
          <w:sz w:val="24"/>
        </w:rPr>
        <w:t>После появления имени файла рядом с кнопкой загрузки следует нажать кнопку [Загрузить визиты].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29" w:name="id834282"/>
      <w:bookmarkStart w:id="130" w:name="id834275"/>
      <w:bookmarkEnd w:id="128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2DFFA733" wp14:editId="43BE2685">
            <wp:extent cx="5475678" cy="2613861"/>
            <wp:effectExtent l="0" t="0" r="0" b="0"/>
            <wp:docPr id="39" name="C:\AOparin\TFS\Doc_Utair\Entire\!Ru\!Common\Fn3\images\admin_2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C:\AOparin\TFS\Doc_Utair\Entire\!Ru\!Common\Fn3\images\admin_21.png"/>
                    <pic:cNvPicPr/>
                  </pic:nvPicPr>
                  <pic:blipFill>
                    <a:blip r:embed="rId4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6138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29"/>
    <w:bookmarkEnd w:id="13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2.18. Файл готов к загрузке. Кнопка [Загрузить визиты]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31" w:name="id834295"/>
      <w:r>
        <w:rPr>
          <w:rFonts w:ascii="Calibri" w:hAnsi="Calibri"/>
          <w:color w:val="000000"/>
          <w:sz w:val="24"/>
        </w:rPr>
        <w:t>На экране отобразится список загруженных визитов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32" w:name="id834307"/>
      <w:bookmarkStart w:id="133" w:name="id834300"/>
      <w:bookmarkEnd w:id="131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3F5BB5D5" wp14:editId="3C5B92CE">
            <wp:extent cx="5196891" cy="2971800"/>
            <wp:effectExtent l="0" t="0" r="0" b="0"/>
            <wp:docPr id="41" name="C:\AOparin\TFS\Doc_Utair\Entire\!Ru\!Common\Fn3\images\admin_2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C:\AOparin\TFS\Doc_Utair\Entire\!Ru\!Common\Fn3\images\admin_22.png"/>
                    <pic:cNvPicPr/>
                  </pic:nvPicPr>
                  <pic:blipFill>
                    <a:blip r:embed="rId5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196580" cy="29716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32"/>
    <w:bookmarkEnd w:id="13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2.19. Список визитов исследования</w:t>
      </w:r>
    </w:p>
    <w:p w:rsidR="0081288F" w:rsidRDefault="006C0777">
      <w:pPr>
        <w:numPr>
          <w:ilvl w:val="0"/>
          <w:numId w:val="10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34" w:name="id834320"/>
      <w:r>
        <w:rPr>
          <w:rFonts w:ascii="Calibri" w:hAnsi="Calibri"/>
          <w:color w:val="000000"/>
          <w:sz w:val="24"/>
        </w:rPr>
        <w:t>Нажатие на кнопку [Открыть] выбранного визита приведет к отображению его структуры: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35" w:name="id834332"/>
      <w:bookmarkStart w:id="136" w:name="id834325"/>
      <w:bookmarkEnd w:id="134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65C5C479" wp14:editId="6F0F3CC2">
            <wp:extent cx="5501024" cy="2723474"/>
            <wp:effectExtent l="0" t="0" r="0" b="0"/>
            <wp:docPr id="43" name="C:\AOparin\TFS\Doc_Utair\Entire\!Ru\!Common\Fn3\images\admin_2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C:\AOparin\TFS\Doc_Utair\Entire\!Ru\!Common\Fn3\images\admin_23.png"/>
                    <pic:cNvPicPr/>
                  </pic:nvPicPr>
                  <pic:blipFill>
                    <a:blip r:embed="rId51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1024" cy="27234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35"/>
    <w:bookmarkEnd w:id="136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2.20. Первая страница загруженного визита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37" w:name="_Toc445303417"/>
      <w:bookmarkStart w:id="138" w:name="id834348"/>
      <w:r>
        <w:rPr>
          <w:rFonts w:ascii="Calibri" w:hAnsi="Calibri"/>
          <w:b/>
          <w:color w:val="000000"/>
          <w:sz w:val="41"/>
        </w:rPr>
        <w:t>2.5. Активация исследования</w:t>
      </w:r>
      <w:bookmarkEnd w:id="137"/>
    </w:p>
    <w:bookmarkEnd w:id="138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активации исследования необходимо на главной странице, содержащей список исследований, нажать кнопку [Активировать] для соответствующего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39" w:name="id834364"/>
      <w:bookmarkStart w:id="140" w:name="id834356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0E948BE2" wp14:editId="73C72541">
            <wp:extent cx="5491705" cy="2251652"/>
            <wp:effectExtent l="0" t="0" r="0" b="0"/>
            <wp:docPr id="45" name="C:\AOparin\TFS\Doc_Utair\Entire\!Ru\!Common\Fn3\images\admin_3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C:\AOparin\TFS\Doc_Utair\Entire\!Ru\!Common\Fn3\images\admin_31.png"/>
                    <pic:cNvPicPr/>
                  </pic:nvPicPr>
                  <pic:blipFill>
                    <a:blip r:embed="rId5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705" cy="22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39"/>
    <w:bookmarkEnd w:id="14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2.21. Активация исследования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В результате активации статус исследования изменится на «</w:t>
      </w:r>
      <w:r>
        <w:rPr>
          <w:rFonts w:ascii="Calibri" w:hAnsi="Calibri"/>
          <w:b/>
          <w:color w:val="000000"/>
          <w:sz w:val="24"/>
        </w:rPr>
        <w:t>Активный</w:t>
      </w:r>
      <w:r>
        <w:rPr>
          <w:rFonts w:ascii="Calibri" w:hAnsi="Calibri"/>
          <w:color w:val="000000"/>
          <w:sz w:val="24"/>
        </w:rPr>
        <w:t>». Для него станет доступна кнопка [Завершить]: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41" w:name="id834390"/>
      <w:bookmarkStart w:id="142" w:name="id834383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5AB3FEE6" wp14:editId="4646A674">
            <wp:extent cx="5491705" cy="2251652"/>
            <wp:effectExtent l="0" t="0" r="0" b="0"/>
            <wp:docPr id="47" name="C:\AOparin\TFS\Doc_Utair\Entire\!Ru\!Common\Fn3\images\admin_3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" name="C:\AOparin\TFS\Doc_Utair\Entire\!Ru\!Common\Fn3\images\admin_32.png"/>
                    <pic:cNvPicPr/>
                  </pic:nvPicPr>
                  <pic:blipFill>
                    <a:blip r:embed="rId5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705" cy="22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41"/>
    <w:bookmarkEnd w:id="142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2.22. Исследование активировано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43" w:name="_Toc445303418"/>
      <w:bookmarkStart w:id="144" w:name="id834404"/>
      <w:r>
        <w:rPr>
          <w:rFonts w:ascii="Calibri" w:hAnsi="Calibri"/>
          <w:b/>
          <w:color w:val="000000"/>
          <w:sz w:val="41"/>
        </w:rPr>
        <w:t>2.6. Завершение исследования</w:t>
      </w:r>
      <w:bookmarkEnd w:id="143"/>
    </w:p>
    <w:bookmarkEnd w:id="144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завершения исследования необходимо на главной странице, содержащей список исследований, нажать кнопку [Завершить] для соответствующего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45" w:name="id834420"/>
      <w:bookmarkStart w:id="146" w:name="id834413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67A5FCB8" wp14:editId="65DCFDDA">
            <wp:extent cx="5491705" cy="2256937"/>
            <wp:effectExtent l="0" t="0" r="0" b="0"/>
            <wp:docPr id="49" name="C:\AOparin\TFS\Doc_Utair\Entire\!Ru\!Common\Fn3\images\admin_33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C:\AOparin\TFS\Doc_Utair\Entire\!Ru\!Common\Fn3\images\admin_33.png"/>
                    <pic:cNvPicPr/>
                  </pic:nvPicPr>
                  <pic:blipFill>
                    <a:blip r:embed="rId5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705" cy="22569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45"/>
    <w:bookmarkEnd w:id="146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2.23. Завершение исследования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В результате завершения проекта исследования его статус изменится на «</w:t>
      </w:r>
      <w:r>
        <w:rPr>
          <w:rFonts w:ascii="Calibri" w:hAnsi="Calibri"/>
          <w:b/>
          <w:color w:val="000000"/>
          <w:sz w:val="24"/>
        </w:rPr>
        <w:t>Завершенный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47" w:name="id1808419"/>
      <w:bookmarkStart w:id="148" w:name="id834439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22788BBC" wp14:editId="05956D03">
            <wp:extent cx="5491705" cy="2251652"/>
            <wp:effectExtent l="0" t="0" r="0" b="0"/>
            <wp:docPr id="51" name="C:\AOparin\TFS\Doc_Utair\Entire\!Ru\!Common\Fn3\images\admin_3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C:\AOparin\TFS\Doc_Utair\Entire\!Ru\!Common\Fn3\images\admin_34.png"/>
                    <pic:cNvPicPr/>
                  </pic:nvPicPr>
                  <pic:blipFill>
                    <a:blip r:embed="rId5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705" cy="22516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47"/>
    <w:bookmarkEnd w:id="148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2.24. Исследование завершено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исследования остается возможность вернуться к статусу «</w:t>
      </w:r>
      <w:r>
        <w:rPr>
          <w:rFonts w:ascii="Calibri" w:hAnsi="Calibri"/>
          <w:b/>
          <w:color w:val="000000"/>
          <w:sz w:val="24"/>
        </w:rPr>
        <w:t>Новый</w:t>
      </w:r>
      <w:r>
        <w:rPr>
          <w:rFonts w:ascii="Calibri" w:hAnsi="Calibri"/>
          <w:color w:val="000000"/>
          <w:sz w:val="24"/>
        </w:rPr>
        <w:t>» с помощью кнопки [Обновить].</w:t>
      </w:r>
    </w:p>
    <w:p w:rsidR="0081288F" w:rsidRDefault="0081288F">
      <w:pPr>
        <w:sectPr w:rsidR="0081288F">
          <w:headerReference w:type="even" r:id="rId56"/>
          <w:headerReference w:type="default" r:id="rId57"/>
          <w:footerReference w:type="even" r:id="rId58"/>
          <w:footerReference w:type="default" r:id="rId59"/>
          <w:headerReference w:type="first" r:id="rId60"/>
          <w:footerReference w:type="first" r:id="rId61"/>
          <w:pgSz w:w="11906" w:h="16838"/>
          <w:pgMar w:top="1191" w:right="850" w:bottom="1247" w:left="1134" w:header="720" w:footer="170" w:gutter="0"/>
          <w:cols w:space="720"/>
          <w:titlePg/>
        </w:sectPr>
      </w:pP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0"/>
      </w:pPr>
      <w:bookmarkStart w:id="149" w:name="_Toc445303419"/>
      <w:bookmarkStart w:id="150" w:name="eirkAdmin_Users"/>
      <w:r>
        <w:rPr>
          <w:rFonts w:ascii="Calibri" w:hAnsi="Calibri"/>
          <w:b/>
          <w:color w:val="000000"/>
          <w:sz w:val="50"/>
        </w:rPr>
        <w:lastRenderedPageBreak/>
        <w:t>Глава 3. Работа с пользователями</w:t>
      </w:r>
      <w:bookmarkEnd w:id="149"/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51" w:name="_Toc445303420"/>
      <w:bookmarkStart w:id="152" w:name="id1808449"/>
      <w:bookmarkEnd w:id="150"/>
      <w:r>
        <w:rPr>
          <w:rFonts w:ascii="Calibri" w:hAnsi="Calibri"/>
          <w:b/>
          <w:color w:val="000000"/>
          <w:sz w:val="41"/>
        </w:rPr>
        <w:t>3.1. Добавление пользователя</w:t>
      </w:r>
      <w:bookmarkEnd w:id="151"/>
    </w:p>
    <w:bookmarkEnd w:id="152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добавления пользователя исследования необходимо: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53" w:name="id1808463"/>
      <w:bookmarkStart w:id="154" w:name="id1808458"/>
      <w:r>
        <w:rPr>
          <w:rFonts w:ascii="Calibri" w:hAnsi="Calibri"/>
          <w:color w:val="000000"/>
          <w:sz w:val="24"/>
        </w:rPr>
        <w:t>На главной странице напротив нужного исследования нажать кнопку [Детально].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55" w:name="id1808470"/>
      <w:bookmarkEnd w:id="153"/>
      <w:bookmarkEnd w:id="154"/>
      <w:r>
        <w:rPr>
          <w:rFonts w:ascii="Calibri" w:hAnsi="Calibri"/>
          <w:color w:val="000000"/>
          <w:sz w:val="24"/>
        </w:rPr>
        <w:t>Выбрать в меню открывшейся страницы пункт «</w:t>
      </w:r>
      <w:r>
        <w:rPr>
          <w:rFonts w:ascii="Calibri" w:hAnsi="Calibri"/>
          <w:b/>
          <w:color w:val="000000"/>
          <w:sz w:val="24"/>
        </w:rPr>
        <w:t>Пользователи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56" w:name="id1808488"/>
      <w:bookmarkStart w:id="157" w:name="id1808480"/>
      <w:bookmarkEnd w:id="155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07C6B563" wp14:editId="6D295CCC">
            <wp:extent cx="5475678" cy="2624193"/>
            <wp:effectExtent l="0" t="0" r="0" b="0"/>
            <wp:docPr id="53" name="C:\AOparin\TFS\Doc_Utair\Entire\!Ru\!Common\Fn3\images\admin_24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C:\AOparin\TFS\Doc_Utair\Entire\!Ru\!Common\Fn3\images\admin_24.png"/>
                    <pic:cNvPicPr/>
                  </pic:nvPicPr>
                  <pic:blipFill>
                    <a:blip r:embed="rId6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624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56"/>
    <w:bookmarkEnd w:id="157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3.1. Переход на страницу пользователей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58" w:name="id1808501"/>
      <w:r>
        <w:rPr>
          <w:rFonts w:ascii="Calibri" w:hAnsi="Calibri"/>
          <w:color w:val="000000"/>
          <w:sz w:val="24"/>
        </w:rPr>
        <w:t>Откроется страница пользователей исследования. Если пользователи не были заведены ранее, то таблица пользователей будет пустой.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59" w:name="id1808513"/>
      <w:bookmarkStart w:id="160" w:name="id1808506"/>
      <w:bookmarkEnd w:id="158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FE7C3E2" wp14:editId="0952995C">
            <wp:extent cx="5475678" cy="2040465"/>
            <wp:effectExtent l="0" t="0" r="0" b="0"/>
            <wp:docPr id="55" name="C:\AOparin\TFS\Doc_Utair\Entire\!Ru\!Common\Fn3\images\admin_2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C:\AOparin\TFS\Doc_Utair\Entire\!Ru\!Common\Fn3\images\admin_25.png"/>
                    <pic:cNvPicPr/>
                  </pic:nvPicPr>
                  <pic:blipFill>
                    <a:blip r:embed="rId63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040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59"/>
    <w:bookmarkEnd w:id="16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3.2. Страница пользователей исследования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61" w:name="id1808527"/>
      <w:r>
        <w:rPr>
          <w:rFonts w:ascii="Calibri" w:hAnsi="Calibri"/>
          <w:color w:val="000000"/>
          <w:sz w:val="24"/>
        </w:rPr>
        <w:t>Чтобы завести нового пользователя следует нажать кнопку [Создать пользователя]. Откроется форма заведения нового пользователя: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62" w:name="id1808539"/>
      <w:bookmarkStart w:id="163" w:name="id1808531"/>
      <w:bookmarkEnd w:id="161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563933E6" wp14:editId="6B88DA7D">
            <wp:extent cx="5475678" cy="2629359"/>
            <wp:effectExtent l="0" t="0" r="0" b="0"/>
            <wp:docPr id="57" name="C:\AOparin\TFS\Doc_Utair\Entire\!Ru\!Common\Fn3\images\admin_26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8" name="C:\AOparin\TFS\Doc_Utair\Entire\!Ru\!Common\Fn3\images\admin_26.png"/>
                    <pic:cNvPicPr/>
                  </pic:nvPicPr>
                  <pic:blipFill>
                    <a:blip r:embed="rId64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6293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62"/>
    <w:bookmarkEnd w:id="16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3.3. Форма заведения нового пользователя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64" w:name="id1808552"/>
      <w:r>
        <w:rPr>
          <w:rFonts w:ascii="Calibri" w:hAnsi="Calibri"/>
          <w:color w:val="000000"/>
          <w:sz w:val="24"/>
        </w:rPr>
        <w:t>Далее необходимо заполнить поля формы:</w:t>
      </w:r>
    </w:p>
    <w:p w:rsidR="0081288F" w:rsidRDefault="006C0777">
      <w:pPr>
        <w:numPr>
          <w:ilvl w:val="0"/>
          <w:numId w:val="1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65" w:name="id1808015"/>
      <w:bookmarkStart w:id="166" w:name="id1808013"/>
      <w:bookmarkEnd w:id="164"/>
      <w:r>
        <w:rPr>
          <w:rFonts w:ascii="Calibri" w:hAnsi="Calibri"/>
          <w:b/>
          <w:color w:val="000000"/>
          <w:sz w:val="24"/>
        </w:rPr>
        <w:t>Логин</w:t>
      </w:r>
      <w:r>
        <w:rPr>
          <w:rFonts w:ascii="Calibri" w:hAnsi="Calibri"/>
          <w:color w:val="000000"/>
          <w:sz w:val="24"/>
        </w:rPr>
        <w:t xml:space="preserve"> - набор символов, которые будет вводить пользователь в форму авторизации в Системе в поле «</w:t>
      </w:r>
      <w:r>
        <w:rPr>
          <w:rFonts w:ascii="Calibri" w:hAnsi="Calibri"/>
          <w:b/>
          <w:color w:val="000000"/>
          <w:sz w:val="24"/>
        </w:rPr>
        <w:t>Имя пользователя</w:t>
      </w:r>
      <w:r>
        <w:rPr>
          <w:rFonts w:ascii="Calibri" w:hAnsi="Calibri"/>
          <w:color w:val="000000"/>
          <w:sz w:val="24"/>
        </w:rPr>
        <w:t>» при входе;</w:t>
      </w:r>
    </w:p>
    <w:p w:rsidR="0081288F" w:rsidRDefault="006C0777">
      <w:pPr>
        <w:numPr>
          <w:ilvl w:val="0"/>
          <w:numId w:val="1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67" w:name="id1808031"/>
      <w:bookmarkEnd w:id="165"/>
      <w:bookmarkEnd w:id="166"/>
      <w:r>
        <w:rPr>
          <w:rFonts w:ascii="Calibri" w:hAnsi="Calibri"/>
          <w:b/>
          <w:color w:val="000000"/>
          <w:sz w:val="24"/>
        </w:rPr>
        <w:t>ФИО</w:t>
      </w:r>
      <w:r>
        <w:rPr>
          <w:rFonts w:ascii="Calibri" w:hAnsi="Calibri"/>
          <w:color w:val="000000"/>
          <w:sz w:val="24"/>
        </w:rPr>
        <w:t xml:space="preserve"> - фамилия, имя, отчество пользователя. Во время пользовательской сессии фамилия и инициалы будут отображаться в левом верхнем углу каждой страницы;</w:t>
      </w:r>
    </w:p>
    <w:p w:rsidR="0081288F" w:rsidRDefault="006C0777">
      <w:pPr>
        <w:numPr>
          <w:ilvl w:val="0"/>
          <w:numId w:val="1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68" w:name="id1808041"/>
      <w:bookmarkEnd w:id="167"/>
      <w:r>
        <w:rPr>
          <w:rFonts w:ascii="Calibri" w:hAnsi="Calibri"/>
          <w:b/>
          <w:color w:val="000000"/>
          <w:sz w:val="24"/>
        </w:rPr>
        <w:t>Роль</w:t>
      </w:r>
      <w:r>
        <w:rPr>
          <w:rFonts w:ascii="Calibri" w:hAnsi="Calibri"/>
          <w:color w:val="000000"/>
          <w:sz w:val="24"/>
        </w:rPr>
        <w:t xml:space="preserve"> - выбор из списка: Аудитор | Дата-менеджер | Главный исследователь | Исследователь | Менеджер | Монитор. Так как Исследовать и Главный исследователь работают с данными только своего исследовательского центра, то при выборе одной из этих ролей, в форме появляется дополнительное поле «</w:t>
      </w:r>
      <w:r>
        <w:rPr>
          <w:rFonts w:ascii="Calibri" w:hAnsi="Calibri"/>
          <w:b/>
          <w:color w:val="000000"/>
          <w:sz w:val="24"/>
        </w:rPr>
        <w:t>Исследовательский центр</w:t>
      </w:r>
      <w:r>
        <w:rPr>
          <w:rFonts w:ascii="Calibri" w:hAnsi="Calibri"/>
          <w:color w:val="000000"/>
          <w:sz w:val="24"/>
        </w:rPr>
        <w:t xml:space="preserve">» с выпадающим списком центров исследования. О ролях см. </w:t>
      </w:r>
      <w:hyperlink w:anchor="eirkAdmin_UsersRoles">
        <w:r>
          <w:rPr>
            <w:rFonts w:ascii="Calibri" w:hAnsi="Calibri"/>
            <w:color w:val="000000"/>
            <w:sz w:val="24"/>
            <w:u w:val="single" w:color="000000"/>
          </w:rPr>
          <w:t>разд. 3.3 «Роли пользователей и выполняемые ими функции»</w:t>
        </w:r>
        <w:hyperlink w:anchor="eirkAdmin_UsersRoles">
          <w:r>
            <w:rPr>
              <w:rFonts w:ascii="Calibri" w:hAnsi="Calibri"/>
              <w:color w:val="000000"/>
              <w:sz w:val="24"/>
            </w:rPr>
            <w:t xml:space="preserve"> [стр. </w:t>
          </w:r>
          <w:r w:rsidR="00415D16" w:rsidRPr="001E6C72">
            <w:t>23</w:t>
          </w:r>
          <w:r>
            <w:rPr>
              <w:rFonts w:ascii="Calibri" w:hAnsi="Calibri"/>
              <w:color w:val="000000"/>
              <w:sz w:val="24"/>
            </w:rPr>
            <w:t>]</w:t>
          </w:r>
        </w:hyperlink>
      </w:hyperlink>
      <w:r>
        <w:rPr>
          <w:rFonts w:ascii="Calibri" w:hAnsi="Calibri"/>
          <w:color w:val="000000"/>
          <w:sz w:val="24"/>
        </w:rPr>
        <w:t>.</w:t>
      </w:r>
    </w:p>
    <w:p w:rsidR="0081288F" w:rsidRDefault="006C0777">
      <w:pPr>
        <w:numPr>
          <w:ilvl w:val="0"/>
          <w:numId w:val="11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69" w:name="id1808062"/>
      <w:bookmarkEnd w:id="168"/>
      <w:r>
        <w:rPr>
          <w:rFonts w:ascii="Calibri" w:hAnsi="Calibri"/>
          <w:b/>
          <w:color w:val="000000"/>
          <w:sz w:val="24"/>
        </w:rPr>
        <w:t>Пароль</w:t>
      </w:r>
      <w:r>
        <w:rPr>
          <w:rFonts w:ascii="Calibri" w:hAnsi="Calibri"/>
          <w:color w:val="000000"/>
          <w:sz w:val="24"/>
        </w:rPr>
        <w:t xml:space="preserve"> - набор символов, которые будет вводить пользователь в форму авторизации в Системе в поле «</w:t>
      </w:r>
      <w:r>
        <w:rPr>
          <w:rFonts w:ascii="Calibri" w:hAnsi="Calibri"/>
          <w:b/>
          <w:color w:val="000000"/>
          <w:sz w:val="24"/>
        </w:rPr>
        <w:t>Пароль</w:t>
      </w:r>
      <w:r>
        <w:rPr>
          <w:rFonts w:ascii="Calibri" w:hAnsi="Calibri"/>
          <w:color w:val="000000"/>
          <w:sz w:val="24"/>
        </w:rPr>
        <w:t>» при входе.</w:t>
      </w:r>
    </w:p>
    <w:bookmarkEnd w:id="169"/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В поле «</w:t>
      </w:r>
      <w:r>
        <w:rPr>
          <w:rFonts w:ascii="Calibri" w:hAnsi="Calibri"/>
          <w:b/>
          <w:color w:val="000000"/>
          <w:sz w:val="24"/>
        </w:rPr>
        <w:t>Пароль</w:t>
      </w:r>
      <w:r>
        <w:rPr>
          <w:rFonts w:ascii="Calibri" w:hAnsi="Calibri"/>
          <w:color w:val="000000"/>
          <w:sz w:val="24"/>
        </w:rPr>
        <w:t>» в открытом виде отображаются вводимые символы. По возможности, ввод пароля должен осуществляться таким образом, чтобы посторонние лица не имели возможность видеть вводимые значения.</w:t>
      </w:r>
    </w:p>
    <w:p w:rsidR="0081288F" w:rsidRDefault="006C0777" w:rsidP="006C0777">
      <w:pPr>
        <w:keepNext/>
        <w:shd w:val="clear" w:color="auto" w:fill="E6E6E6"/>
        <w:spacing w:before="240" w:after="0" w:line="240" w:lineRule="auto"/>
        <w:ind w:left="1944" w:right="504"/>
        <w:jc w:val="both"/>
      </w:pPr>
      <w:bookmarkStart w:id="170" w:name="id1808086"/>
      <w:r>
        <w:rPr>
          <w:rFonts w:ascii="Verdana" w:hAnsi="Verdana"/>
          <w:b/>
          <w:color w:val="000000"/>
          <w:sz w:val="20"/>
          <w:shd w:val="clear" w:color="auto" w:fill="E6E6E6"/>
        </w:rPr>
        <w:t>Примечание</w:t>
      </w:r>
    </w:p>
    <w:bookmarkEnd w:id="170"/>
    <w:p w:rsidR="0081288F" w:rsidRDefault="006C0777">
      <w:pPr>
        <w:shd w:val="clear" w:color="auto" w:fill="E6E6E6"/>
        <w:spacing w:before="204" w:after="0" w:line="240" w:lineRule="auto"/>
        <w:ind w:left="1944" w:right="504"/>
        <w:jc w:val="both"/>
      </w:pPr>
      <w:r>
        <w:rPr>
          <w:rFonts w:ascii="Calibri" w:hAnsi="Calibri"/>
          <w:color w:val="000000"/>
          <w:sz w:val="20"/>
          <w:shd w:val="clear" w:color="auto" w:fill="E6E6E6"/>
        </w:rPr>
        <w:t>В базе данных пароль хранится в зашифрованном виде.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Для сохранения введенных параметров нового пользователя в базе данных, необходимо нажать кнопку [Сохранить].</w:t>
      </w:r>
    </w:p>
    <w:p w:rsidR="0081288F" w:rsidRDefault="006C0777">
      <w:pPr>
        <w:numPr>
          <w:ilvl w:val="0"/>
          <w:numId w:val="12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71" w:name="id1808098"/>
      <w:r>
        <w:rPr>
          <w:rFonts w:ascii="Calibri" w:hAnsi="Calibri"/>
          <w:color w:val="000000"/>
          <w:sz w:val="24"/>
        </w:rPr>
        <w:t>После сохранения данных формы новый пользователь появится в таблице на странице пользователей исследования: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72" w:name="id1808110"/>
      <w:bookmarkStart w:id="173" w:name="id1808103"/>
      <w:bookmarkEnd w:id="171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4C802353" wp14:editId="6AD80A5B">
            <wp:extent cx="5475678" cy="2288420"/>
            <wp:effectExtent l="0" t="0" r="0" b="0"/>
            <wp:docPr id="59" name="C:\AOparin\TFS\Doc_Utair\Entire\!Ru\!Common\Fn3\images\admin_27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0" name="C:\AOparin\TFS\Doc_Utair\Entire\!Ru\!Common\Fn3\images\admin_27.png"/>
                    <pic:cNvPicPr/>
                  </pic:nvPicPr>
                  <pic:blipFill>
                    <a:blip r:embed="rId6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288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72"/>
    <w:bookmarkEnd w:id="17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3.4. Новый пользователь заведен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Пользователя можно отредактировать или удалить кнопками [Редактировать] и [Удалить] соответственно.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74" w:name="_Toc445303421"/>
      <w:bookmarkStart w:id="175" w:name="id1808129"/>
      <w:r>
        <w:rPr>
          <w:rFonts w:ascii="Calibri" w:hAnsi="Calibri"/>
          <w:b/>
          <w:color w:val="000000"/>
          <w:sz w:val="41"/>
        </w:rPr>
        <w:t>3.2. Редактирование пользователя</w:t>
      </w:r>
      <w:bookmarkEnd w:id="174"/>
    </w:p>
    <w:bookmarkEnd w:id="175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Каждого пользователя можно отредактировать или удалить, если воспользоваться кнопками [Редактировать] или [Удалить], которые расположены в правой части строки пользователя в таблице. При наличие нескольких пользователей их можно отфильтровать с помощью выпадающих списков «</w:t>
      </w:r>
      <w:r>
        <w:rPr>
          <w:rFonts w:ascii="Calibri" w:hAnsi="Calibri"/>
          <w:b/>
          <w:color w:val="000000"/>
          <w:sz w:val="24"/>
        </w:rPr>
        <w:t>Роль</w:t>
      </w:r>
      <w:r>
        <w:rPr>
          <w:rFonts w:ascii="Calibri" w:hAnsi="Calibri"/>
          <w:color w:val="000000"/>
          <w:sz w:val="24"/>
        </w:rPr>
        <w:t>» и/или «</w:t>
      </w:r>
      <w:r>
        <w:rPr>
          <w:rFonts w:ascii="Calibri" w:hAnsi="Calibri"/>
          <w:b/>
          <w:color w:val="000000"/>
          <w:sz w:val="24"/>
        </w:rPr>
        <w:t>Исследовательский центр</w:t>
      </w:r>
      <w:r>
        <w:rPr>
          <w:rFonts w:ascii="Calibri" w:hAnsi="Calibri"/>
          <w:color w:val="000000"/>
          <w:sz w:val="24"/>
        </w:rPr>
        <w:t>».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76" w:name="id1862051"/>
      <w:bookmarkStart w:id="177" w:name="id1862044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5E34CD8D" wp14:editId="2ABE92EF">
            <wp:extent cx="5475678" cy="2743005"/>
            <wp:effectExtent l="0" t="0" r="0" b="0"/>
            <wp:docPr id="61" name="C:\AOparin\TFS\Doc_Utair\Entire\!Ru\!Common\Fn3\images\admin_2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" name="C:\AOparin\TFS\Doc_Utair\Entire\!Ru\!Common\Fn3\images\admin_28.png"/>
                    <pic:cNvPicPr/>
                  </pic:nvPicPr>
                  <pic:blipFill>
                    <a:blip r:embed="rId6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743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76"/>
    <w:bookmarkEnd w:id="177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3.5. Список пользователей исследования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b/>
          <w:color w:val="000000"/>
          <w:sz w:val="24"/>
        </w:rPr>
        <w:t>Чтобы отредактировать данные пользователя</w:t>
      </w:r>
      <w:r>
        <w:rPr>
          <w:rFonts w:ascii="Calibri" w:hAnsi="Calibri"/>
          <w:color w:val="000000"/>
          <w:sz w:val="24"/>
        </w:rPr>
        <w:t xml:space="preserve"> следует нажать на кнопку [Редактировать]. Откроется форма редактирования пользователя: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78" w:name="id1862074"/>
      <w:bookmarkStart w:id="179" w:name="id1862067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624FE863" wp14:editId="2E931387">
            <wp:extent cx="5475678" cy="2536375"/>
            <wp:effectExtent l="0" t="0" r="0" b="0"/>
            <wp:docPr id="63" name="C:\AOparin\TFS\Doc_Utair\Entire\!Ru\!Common\Fn3\images\admin_2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4" name="C:\AOparin\TFS\Doc_Utair\Entire\!Ru\!Common\Fn3\images\admin_29.png"/>
                    <pic:cNvPicPr/>
                  </pic:nvPicPr>
                  <pic:blipFill>
                    <a:blip r:embed="rId6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5363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78"/>
    <w:bookmarkEnd w:id="179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3.6. Форма редактирования пользователя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Отредактировав значения полей надо нажать кнопку [Сохранить] для записи измененной информации в базу данных.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При необходимости сменить пароль надо отметить галочкой флаговую кнопку «</w:t>
      </w:r>
      <w:r>
        <w:rPr>
          <w:rFonts w:ascii="Calibri" w:hAnsi="Calibri"/>
          <w:b/>
          <w:color w:val="000000"/>
          <w:sz w:val="24"/>
        </w:rPr>
        <w:t>Изменить пароль</w:t>
      </w:r>
      <w:r>
        <w:rPr>
          <w:rFonts w:ascii="Calibri" w:hAnsi="Calibri"/>
          <w:color w:val="000000"/>
          <w:sz w:val="24"/>
        </w:rPr>
        <w:t>» чтобы активизировать поле «</w:t>
      </w:r>
      <w:r>
        <w:rPr>
          <w:rFonts w:ascii="Calibri" w:hAnsi="Calibri"/>
          <w:b/>
          <w:color w:val="000000"/>
          <w:sz w:val="24"/>
        </w:rPr>
        <w:t>Пароль</w:t>
      </w:r>
      <w:r>
        <w:rPr>
          <w:rFonts w:ascii="Calibri" w:hAnsi="Calibri"/>
          <w:color w:val="000000"/>
          <w:sz w:val="24"/>
        </w:rPr>
        <w:t>», после чего пароль можно будет отредактировать.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b/>
          <w:color w:val="000000"/>
          <w:sz w:val="24"/>
        </w:rPr>
        <w:t>Чтобы удалить пользователя</w:t>
      </w:r>
      <w:r>
        <w:rPr>
          <w:rFonts w:ascii="Calibri" w:hAnsi="Calibri"/>
          <w:color w:val="000000"/>
          <w:sz w:val="24"/>
        </w:rPr>
        <w:t xml:space="preserve"> необходимо в списке пользователей нажать кнопку «</w:t>
      </w:r>
      <w:r>
        <w:rPr>
          <w:rFonts w:ascii="Calibri" w:hAnsi="Calibri"/>
          <w:b/>
          <w:color w:val="000000"/>
          <w:sz w:val="24"/>
        </w:rPr>
        <w:t>Удалить</w:t>
      </w:r>
      <w:r>
        <w:rPr>
          <w:rFonts w:ascii="Calibri" w:hAnsi="Calibri"/>
          <w:color w:val="000000"/>
          <w:sz w:val="24"/>
        </w:rPr>
        <w:t>» напротив пользователя, подлежащего удалению. Появится модальное окно, в котором надо подтвердить удаление путем нажатия на кнопку [ОК].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80" w:name="id1862118"/>
      <w:bookmarkStart w:id="181" w:name="id1862111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32A33F2A" wp14:editId="3BBAEDA6">
            <wp:extent cx="5475678" cy="2531210"/>
            <wp:effectExtent l="0" t="0" r="0" b="0"/>
            <wp:docPr id="65" name="C:\AOparin\TFS\Doc_Utair\Entire\!Ru\!Common\Fn3\images\admin_3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6" name="C:\AOparin\TFS\Doc_Utair\Entire\!Ru\!Common\Fn3\images\admin_30.png"/>
                    <pic:cNvPicPr/>
                  </pic:nvPicPr>
                  <pic:blipFill>
                    <a:blip r:embed="rId6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5678" cy="25312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80"/>
    <w:bookmarkEnd w:id="181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3.7. Окно подтверждения удаления пользователя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После этого пользователь будет удален.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82" w:name="_Toc445303422"/>
      <w:bookmarkStart w:id="183" w:name="eirkAdmin_UsersRoles"/>
      <w:r>
        <w:rPr>
          <w:rFonts w:ascii="Calibri" w:hAnsi="Calibri"/>
          <w:b/>
          <w:color w:val="000000"/>
          <w:sz w:val="41"/>
        </w:rPr>
        <w:lastRenderedPageBreak/>
        <w:t>3.3. Роли пользователей и выполняемые ими функции</w:t>
      </w:r>
      <w:bookmarkEnd w:id="182"/>
    </w:p>
    <w:bookmarkEnd w:id="183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В зависимости от отведенной пользователю роли он имеет доступ к тем или иным функциональным возможностям Системы, представленным в таблице:</w:t>
      </w:r>
    </w:p>
    <w:p w:rsidR="0081288F" w:rsidRDefault="006C0777">
      <w:pPr>
        <w:spacing w:before="408" w:after="0" w:line="240" w:lineRule="auto"/>
        <w:ind w:right="360"/>
        <w:jc w:val="right"/>
      </w:pPr>
      <w:bookmarkStart w:id="184" w:name="id1862146"/>
      <w:r>
        <w:rPr>
          <w:rFonts w:ascii="Calibri" w:hAnsi="Calibri"/>
          <w:color w:val="000000"/>
          <w:sz w:val="24"/>
        </w:rPr>
        <w:t>Таблица 3.1. Роли пользователей и доступные им функции</w:t>
      </w:r>
    </w:p>
    <w:bookmarkEnd w:id="184"/>
    <w:p w:rsidR="0081288F" w:rsidRDefault="0081288F">
      <w:pPr>
        <w:spacing w:after="0" w:line="240" w:lineRule="auto"/>
        <w:rPr>
          <w:sz w:val="14"/>
        </w:rPr>
      </w:pPr>
    </w:p>
    <w:tbl>
      <w:tblPr>
        <w:tblW w:w="5000" w:type="pct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2357"/>
        <w:gridCol w:w="780"/>
        <w:gridCol w:w="1335"/>
        <w:gridCol w:w="1316"/>
        <w:gridCol w:w="958"/>
        <w:gridCol w:w="992"/>
        <w:gridCol w:w="844"/>
        <w:gridCol w:w="1390"/>
      </w:tblGrid>
      <w:tr w:rsidR="006C0777" w:rsidTr="00415D16">
        <w:tc>
          <w:tcPr>
            <w:tcW w:w="1152" w:type="pct"/>
            <w:vMerge w:val="restart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right w:w="40" w:type="dxa"/>
            </w:tcMar>
          </w:tcPr>
          <w:p w:rsidR="0081288F" w:rsidRDefault="006C0777" w:rsidP="006C0777">
            <w:pPr>
              <w:keepNext/>
              <w:spacing w:after="0" w:line="240" w:lineRule="auto"/>
              <w:jc w:val="center"/>
            </w:pPr>
            <w:r>
              <w:rPr>
                <w:rFonts w:ascii="Calibri" w:hAnsi="Calibri"/>
                <w:b/>
                <w:color w:val="000000"/>
                <w:sz w:val="20"/>
              </w:rPr>
              <w:t>Функции</w:t>
            </w:r>
          </w:p>
        </w:tc>
        <w:tc>
          <w:tcPr>
            <w:tcW w:w="3848" w:type="pct"/>
            <w:gridSpan w:val="7"/>
            <w:tcBorders>
              <w:top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b/>
                <w:color w:val="000000"/>
                <w:sz w:val="20"/>
              </w:rPr>
              <w:t>Роли</w:t>
            </w:r>
          </w:p>
        </w:tc>
      </w:tr>
      <w:tr w:rsidR="0081288F" w:rsidTr="00415D16">
        <w:tc>
          <w:tcPr>
            <w:tcW w:w="1152" w:type="pct"/>
            <w:vMerge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left w:w="40" w:type="dxa"/>
              <w:bottom w:w="40" w:type="dxa"/>
              <w:right w:w="40" w:type="dxa"/>
            </w:tcMar>
          </w:tcPr>
          <w:p w:rsidR="0081288F" w:rsidRDefault="0081288F">
            <w:pPr>
              <w:spacing w:after="0" w:line="240" w:lineRule="auto"/>
            </w:pP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Аудитор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Исследователь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Главный исследователь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Дата-менеджер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Менеджер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Монитор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Администратор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Исследование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Завершить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- любое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- одно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Исследовательский центр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 - для любого исследования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 - для одного исследования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Пациенты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 - для одного центра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Просмотр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Редактировать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Заморозить/Разморозить - нижний уровень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Заморозить/Разморозить - верхний уровень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Подписать/активировать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История статусов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История заморозок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ИРК пациента в PDF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аннотированную ИРК в PDF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пустую ИРК в PDF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Визиты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 xml:space="preserve">Просмотр аннотированных страниц </w:t>
            </w:r>
            <w:r>
              <w:rPr>
                <w:rFonts w:ascii="Calibri" w:hAnsi="Calibri"/>
                <w:color w:val="000000"/>
                <w:sz w:val="20"/>
              </w:rPr>
              <w:lastRenderedPageBreak/>
              <w:t>визитов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lastRenderedPageBreak/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lastRenderedPageBreak/>
              <w:t>Просмотр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Заморозить/Разморозить - нижний уровень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Заморозить/Разморозить - верхний уровень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Заморозить/Разморозить стр. - только нижний уровень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Выгрузить страницу в PDF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Поля ввода данных на страницах визита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Задание диапазона значений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Ввод данных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Журнал изменений - все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Журнал изменений - поле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Новые данные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Запросы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Комментировать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Просмотр - все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Просмотр - одно поле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Закрыть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Пользователи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 - для всех исследований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Создать/удалить/изменить - для одного исследования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  <w:tr w:rsidR="006C0777" w:rsidTr="00415D16">
        <w:tc>
          <w:tcPr>
            <w:tcW w:w="5000" w:type="pct"/>
            <w:gridSpan w:val="8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Справочники</w:t>
            </w:r>
          </w:p>
        </w:tc>
      </w:tr>
      <w:tr w:rsidR="0081288F" w:rsidTr="00415D16">
        <w:tc>
          <w:tcPr>
            <w:tcW w:w="1152" w:type="pct"/>
            <w:tcBorders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</w:pPr>
            <w:r>
              <w:rPr>
                <w:rFonts w:ascii="Calibri" w:hAnsi="Calibri"/>
                <w:color w:val="000000"/>
                <w:sz w:val="20"/>
              </w:rPr>
              <w:t>Справочник сообщений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44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427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378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-</w:t>
            </w:r>
          </w:p>
        </w:tc>
        <w:tc>
          <w:tcPr>
            <w:tcW w:w="675" w:type="pct"/>
            <w:tcBorders>
              <w:bottom w:val="single" w:sz="4" w:space="0" w:color="000000"/>
              <w:right w:val="single" w:sz="4" w:space="0" w:color="000000"/>
            </w:tcBorders>
            <w:tcMar>
              <w:top w:w="40" w:type="dxa"/>
              <w:left w:w="40" w:type="dxa"/>
              <w:bottom w:w="40" w:type="dxa"/>
              <w:right w:w="40" w:type="dxa"/>
            </w:tcMar>
          </w:tcPr>
          <w:p w:rsidR="0081288F" w:rsidRDefault="006C0777">
            <w:pPr>
              <w:spacing w:after="0" w:line="240" w:lineRule="auto"/>
              <w:jc w:val="center"/>
            </w:pPr>
            <w:r>
              <w:rPr>
                <w:rFonts w:ascii="Calibri" w:hAnsi="Calibri"/>
                <w:color w:val="000000"/>
                <w:sz w:val="20"/>
              </w:rPr>
              <w:t>+</w:t>
            </w:r>
          </w:p>
        </w:tc>
      </w:tr>
    </w:tbl>
    <w:p w:rsidR="0081288F" w:rsidRDefault="0081288F">
      <w:pPr>
        <w:sectPr w:rsidR="0081288F">
          <w:headerReference w:type="even" r:id="rId69"/>
          <w:headerReference w:type="default" r:id="rId70"/>
          <w:footerReference w:type="even" r:id="rId71"/>
          <w:footerReference w:type="default" r:id="rId72"/>
          <w:headerReference w:type="first" r:id="rId73"/>
          <w:footerReference w:type="first" r:id="rId74"/>
          <w:pgSz w:w="11906" w:h="16838"/>
          <w:pgMar w:top="1191" w:right="850" w:bottom="1247" w:left="1134" w:header="720" w:footer="170" w:gutter="0"/>
          <w:cols w:space="720"/>
          <w:titlePg/>
        </w:sectPr>
      </w:pP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0"/>
      </w:pPr>
      <w:bookmarkStart w:id="185" w:name="_Toc445303423"/>
      <w:bookmarkStart w:id="186" w:name="eirkAdmin_Export"/>
      <w:r>
        <w:rPr>
          <w:rFonts w:ascii="Calibri" w:hAnsi="Calibri"/>
          <w:b/>
          <w:color w:val="000000"/>
          <w:sz w:val="50"/>
        </w:rPr>
        <w:lastRenderedPageBreak/>
        <w:t>Глава 4. Выгрузка данных</w:t>
      </w:r>
      <w:bookmarkEnd w:id="185"/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187" w:name="_Toc445303424"/>
      <w:bookmarkStart w:id="188" w:name="sec_IssledovaniyaExcel"/>
      <w:bookmarkEnd w:id="186"/>
      <w:r>
        <w:rPr>
          <w:rFonts w:ascii="Calibri" w:hAnsi="Calibri"/>
          <w:b/>
          <w:color w:val="000000"/>
          <w:sz w:val="41"/>
        </w:rPr>
        <w:t>4.1. Выгрузка базы данных в формате Excel</w:t>
      </w:r>
      <w:bookmarkEnd w:id="187"/>
    </w:p>
    <w:bookmarkEnd w:id="188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выгрузки базы данных в файл формата Excel необходимо выполнить следующие действия:</w:t>
      </w:r>
    </w:p>
    <w:p w:rsidR="0081288F" w:rsidRDefault="006C0777">
      <w:pPr>
        <w:numPr>
          <w:ilvl w:val="0"/>
          <w:numId w:val="14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89" w:name="id1818191"/>
      <w:bookmarkStart w:id="190" w:name="id1818186"/>
      <w:r>
        <w:rPr>
          <w:rFonts w:ascii="Calibri" w:hAnsi="Calibri"/>
          <w:color w:val="000000"/>
          <w:sz w:val="24"/>
        </w:rPr>
        <w:t>На главной странице выбрать пункт меню «</w:t>
      </w:r>
      <w:r>
        <w:rPr>
          <w:rFonts w:ascii="Calibri" w:hAnsi="Calibri"/>
          <w:b/>
          <w:color w:val="000000"/>
          <w:sz w:val="24"/>
        </w:rPr>
        <w:t>Выгрузить Excel</w:t>
      </w:r>
      <w:r>
        <w:rPr>
          <w:rFonts w:ascii="Calibri" w:hAnsi="Calibri"/>
          <w:color w:val="000000"/>
          <w:sz w:val="24"/>
        </w:rPr>
        <w:t>».</w:t>
      </w:r>
    </w:p>
    <w:p w:rsidR="0081288F" w:rsidRDefault="006C0777">
      <w:pPr>
        <w:numPr>
          <w:ilvl w:val="0"/>
          <w:numId w:val="14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91" w:name="id1818204"/>
      <w:bookmarkEnd w:id="189"/>
      <w:bookmarkEnd w:id="190"/>
      <w:r>
        <w:rPr>
          <w:rFonts w:ascii="Calibri" w:hAnsi="Calibri"/>
          <w:color w:val="000000"/>
          <w:sz w:val="24"/>
        </w:rPr>
        <w:t>На экране появится страница настройки параметров выгрузки файла Excel с данными по исследованию.</w:t>
      </w:r>
    </w:p>
    <w:bookmarkEnd w:id="191"/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Сначала надо выбрать исследование в одноименном выпадающем списке - тогда будут раскрыты все возможные параметры выгрузки.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92" w:name="id1818222"/>
      <w:bookmarkStart w:id="193" w:name="id1818215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31EF1426" wp14:editId="3BE4B126">
            <wp:extent cx="5491705" cy="2938776"/>
            <wp:effectExtent l="0" t="0" r="0" b="0"/>
            <wp:docPr id="67" name="C:\AOparin\TFS\Doc_Utair\Entire\!Ru\!Common\Fn3\images\admin_35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8" name="C:\AOparin\TFS\Doc_Utair\Entire\!Ru\!Common\Fn3\images\admin_35.png"/>
                    <pic:cNvPicPr/>
                  </pic:nvPicPr>
                  <pic:blipFill>
                    <a:blip r:embed="rId75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1705" cy="29387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92"/>
    <w:bookmarkEnd w:id="19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4.1. Параметры выгрузки файла Excel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Данные выгрузки можно отфильтровать, если в выпадающих списках «</w:t>
      </w:r>
      <w:r>
        <w:rPr>
          <w:rFonts w:ascii="Calibri" w:hAnsi="Calibri"/>
          <w:b/>
          <w:color w:val="000000"/>
          <w:sz w:val="24"/>
        </w:rPr>
        <w:t>Исследовательский центр</w:t>
      </w:r>
      <w:r>
        <w:rPr>
          <w:rFonts w:ascii="Calibri" w:hAnsi="Calibri"/>
          <w:color w:val="000000"/>
          <w:sz w:val="24"/>
        </w:rPr>
        <w:t>», «</w:t>
      </w:r>
      <w:r>
        <w:rPr>
          <w:rFonts w:ascii="Calibri" w:hAnsi="Calibri"/>
          <w:b/>
          <w:color w:val="000000"/>
          <w:sz w:val="24"/>
        </w:rPr>
        <w:t>Пациент</w:t>
      </w:r>
      <w:r>
        <w:rPr>
          <w:rFonts w:ascii="Calibri" w:hAnsi="Calibri"/>
          <w:color w:val="000000"/>
          <w:sz w:val="24"/>
        </w:rPr>
        <w:t>», «</w:t>
      </w:r>
      <w:r>
        <w:rPr>
          <w:rFonts w:ascii="Calibri" w:hAnsi="Calibri"/>
          <w:b/>
          <w:color w:val="000000"/>
          <w:sz w:val="24"/>
        </w:rPr>
        <w:t>Статус пациента</w:t>
      </w:r>
      <w:r>
        <w:rPr>
          <w:rFonts w:ascii="Calibri" w:hAnsi="Calibri"/>
          <w:color w:val="000000"/>
          <w:sz w:val="24"/>
        </w:rPr>
        <w:t>» и «</w:t>
      </w:r>
      <w:r>
        <w:rPr>
          <w:rFonts w:ascii="Calibri" w:hAnsi="Calibri"/>
          <w:b/>
          <w:color w:val="000000"/>
          <w:sz w:val="24"/>
        </w:rPr>
        <w:t>Визит</w:t>
      </w:r>
      <w:r>
        <w:rPr>
          <w:rFonts w:ascii="Calibri" w:hAnsi="Calibri"/>
          <w:color w:val="000000"/>
          <w:sz w:val="24"/>
        </w:rPr>
        <w:t>» выбрать значение, отличное от «Все».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В форме доступны флаговые кнопки, каждую из которых можно отметить галочкой или оставить пустой:</w:t>
      </w:r>
    </w:p>
    <w:p w:rsidR="0081288F" w:rsidRDefault="006C0777">
      <w:pPr>
        <w:numPr>
          <w:ilvl w:val="0"/>
          <w:numId w:val="13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94" w:name="id1818266"/>
      <w:bookmarkStart w:id="195" w:name="id1818263"/>
      <w:r>
        <w:rPr>
          <w:rFonts w:ascii="Calibri" w:hAnsi="Calibri"/>
          <w:b/>
          <w:color w:val="000000"/>
          <w:sz w:val="24"/>
        </w:rPr>
        <w:t>Только замороженные</w:t>
      </w:r>
      <w:r>
        <w:rPr>
          <w:rFonts w:ascii="Calibri" w:hAnsi="Calibri"/>
          <w:color w:val="000000"/>
          <w:sz w:val="24"/>
        </w:rPr>
        <w:t xml:space="preserve"> – будет выгружена информация только по замороженным пациентам;</w:t>
      </w:r>
    </w:p>
    <w:p w:rsidR="0081288F" w:rsidRDefault="006C0777">
      <w:pPr>
        <w:numPr>
          <w:ilvl w:val="0"/>
          <w:numId w:val="13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96" w:name="id1818276"/>
      <w:bookmarkEnd w:id="194"/>
      <w:bookmarkEnd w:id="195"/>
      <w:r>
        <w:rPr>
          <w:rFonts w:ascii="Calibri" w:hAnsi="Calibri"/>
          <w:b/>
          <w:color w:val="000000"/>
          <w:sz w:val="24"/>
        </w:rPr>
        <w:t>Выгрузить литературные нормы</w:t>
      </w:r>
      <w:r>
        <w:rPr>
          <w:rFonts w:ascii="Calibri" w:hAnsi="Calibri"/>
          <w:color w:val="000000"/>
          <w:sz w:val="24"/>
        </w:rPr>
        <w:t xml:space="preserve"> – в заголовки столбцов будут выгружены </w:t>
      </w:r>
      <w:proofErr w:type="spellStart"/>
      <w:r>
        <w:rPr>
          <w:rFonts w:ascii="Calibri" w:hAnsi="Calibri"/>
          <w:color w:val="000000"/>
          <w:sz w:val="24"/>
        </w:rPr>
        <w:t>референтные</w:t>
      </w:r>
      <w:proofErr w:type="spellEnd"/>
      <w:r>
        <w:rPr>
          <w:rFonts w:ascii="Calibri" w:hAnsi="Calibri"/>
          <w:color w:val="000000"/>
          <w:sz w:val="24"/>
        </w:rPr>
        <w:t xml:space="preserve"> значения показателей, единые для всех исследовательских центров (при их наличии);</w:t>
      </w:r>
    </w:p>
    <w:p w:rsidR="0081288F" w:rsidRDefault="006C0777">
      <w:pPr>
        <w:numPr>
          <w:ilvl w:val="0"/>
          <w:numId w:val="13"/>
        </w:numPr>
        <w:tabs>
          <w:tab w:val="left" w:pos="1800"/>
        </w:tabs>
        <w:spacing w:before="240" w:after="0" w:line="240" w:lineRule="auto"/>
        <w:ind w:left="1800" w:hanging="360"/>
        <w:jc w:val="both"/>
      </w:pPr>
      <w:bookmarkStart w:id="197" w:name="id1818287"/>
      <w:bookmarkEnd w:id="196"/>
      <w:r>
        <w:rPr>
          <w:rFonts w:ascii="Calibri" w:hAnsi="Calibri"/>
          <w:b/>
          <w:color w:val="000000"/>
          <w:sz w:val="24"/>
        </w:rPr>
        <w:lastRenderedPageBreak/>
        <w:t>Выгрузить расшифровку кодов</w:t>
      </w:r>
      <w:r>
        <w:rPr>
          <w:rFonts w:ascii="Calibri" w:hAnsi="Calibri"/>
          <w:color w:val="000000"/>
          <w:sz w:val="24"/>
        </w:rPr>
        <w:t xml:space="preserve"> - в заголовках столбцов будут объяснены цифровые значения параметров, которыми заполняются ячейки столбца.</w:t>
      </w:r>
    </w:p>
    <w:p w:rsidR="0081288F" w:rsidRDefault="006C0777">
      <w:pPr>
        <w:numPr>
          <w:ilvl w:val="0"/>
          <w:numId w:val="14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198" w:name="id1818300"/>
      <w:bookmarkEnd w:id="197"/>
      <w:r>
        <w:rPr>
          <w:rFonts w:ascii="Calibri" w:hAnsi="Calibri"/>
          <w:color w:val="000000"/>
          <w:sz w:val="24"/>
        </w:rPr>
        <w:t>Для выгрузки файла необходимо нажать на кнопку [Выгрузить отчет в Excel]. При наличии данных для выгрузки, на экране отобразится стандартное окно браузера для сохранения файла: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199" w:name="id1818312"/>
      <w:bookmarkStart w:id="200" w:name="id1818305"/>
      <w:bookmarkEnd w:id="198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1CF10CED" wp14:editId="6689AF4B">
            <wp:extent cx="3828572" cy="2904762"/>
            <wp:effectExtent l="0" t="0" r="0" b="0"/>
            <wp:docPr id="69" name="C:\AOparin\TFS\Doc_Utair\Entire\!Ru\!Common\Fn3\images\Issled-1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0" name="C:\AOparin\TFS\Doc_Utair\Entire\!Ru\!Common\Fn3\images\Issled-18.png"/>
                    <pic:cNvPicPr/>
                  </pic:nvPicPr>
                  <pic:blipFill>
                    <a:blip r:embed="rId76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3828572" cy="290476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199"/>
    <w:bookmarkEnd w:id="200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4.2. Окно сохранения файла на диск пользователя</w:t>
      </w:r>
    </w:p>
    <w:p w:rsidR="0081288F" w:rsidRDefault="006C0777" w:rsidP="006C0777">
      <w:pPr>
        <w:keepNext/>
        <w:shd w:val="clear" w:color="auto" w:fill="E6E6E6"/>
        <w:spacing w:before="240" w:after="0" w:line="240" w:lineRule="auto"/>
        <w:ind w:left="1944" w:right="504"/>
        <w:jc w:val="both"/>
      </w:pPr>
      <w:bookmarkStart w:id="201" w:name="id1818323"/>
      <w:r>
        <w:rPr>
          <w:rFonts w:ascii="Verdana" w:hAnsi="Verdana"/>
          <w:b/>
          <w:color w:val="000000"/>
          <w:sz w:val="20"/>
          <w:shd w:val="clear" w:color="auto" w:fill="E6E6E6"/>
        </w:rPr>
        <w:t>Примечание</w:t>
      </w:r>
    </w:p>
    <w:bookmarkEnd w:id="201"/>
    <w:p w:rsidR="0081288F" w:rsidRDefault="006C0777">
      <w:pPr>
        <w:shd w:val="clear" w:color="auto" w:fill="E6E6E6"/>
        <w:spacing w:before="204" w:after="0" w:line="240" w:lineRule="auto"/>
        <w:ind w:left="1944" w:right="504"/>
        <w:jc w:val="both"/>
      </w:pPr>
      <w:r>
        <w:rPr>
          <w:rFonts w:ascii="Calibri" w:hAnsi="Calibri"/>
          <w:color w:val="000000"/>
          <w:sz w:val="20"/>
          <w:shd w:val="clear" w:color="auto" w:fill="E6E6E6"/>
        </w:rPr>
        <w:t>В случае большого объема затребованных данных с момента нажатия на кнопку [Выгрузить отчет в Excel] до появления выше отображенного окна может пройти некоторое время, необходимое Системе для динамического формирования отчета.</w:t>
      </w:r>
    </w:p>
    <w:p w:rsidR="0081288F" w:rsidRDefault="006C0777">
      <w:pPr>
        <w:numPr>
          <w:ilvl w:val="0"/>
          <w:numId w:val="14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02" w:name="id1818332"/>
      <w:r>
        <w:rPr>
          <w:rFonts w:ascii="Calibri" w:hAnsi="Calibri"/>
          <w:color w:val="000000"/>
          <w:sz w:val="24"/>
        </w:rPr>
        <w:t xml:space="preserve">Если на компьютере пользователя установлено приложение MS Excel, то отчет можно открыть прямо из окна сохранения файла (отметить радиокнопку </w:t>
      </w:r>
      <w:proofErr w:type="spellStart"/>
      <w:r>
        <w:rPr>
          <w:rFonts w:ascii="Calibri" w:hAnsi="Calibri"/>
          <w:color w:val="000000"/>
          <w:sz w:val="24"/>
        </w:rPr>
        <w:t>Open</w:t>
      </w:r>
      <w:proofErr w:type="spellEnd"/>
      <w:r>
        <w:rPr>
          <w:rFonts w:ascii="Calibri" w:hAnsi="Calibri"/>
          <w:color w:val="000000"/>
          <w:sz w:val="24"/>
        </w:rPr>
        <w:t xml:space="preserve"> </w:t>
      </w:r>
      <w:proofErr w:type="spellStart"/>
      <w:r>
        <w:rPr>
          <w:rFonts w:ascii="Calibri" w:hAnsi="Calibri"/>
          <w:color w:val="000000"/>
          <w:sz w:val="24"/>
        </w:rPr>
        <w:t>with</w:t>
      </w:r>
      <w:proofErr w:type="spellEnd"/>
      <w:r>
        <w:rPr>
          <w:rFonts w:ascii="Calibri" w:hAnsi="Calibri"/>
          <w:color w:val="000000"/>
          <w:sz w:val="24"/>
        </w:rPr>
        <w:t xml:space="preserve">) или загрузить на диск (отметить радиокнопку </w:t>
      </w:r>
      <w:proofErr w:type="spellStart"/>
      <w:r>
        <w:rPr>
          <w:rFonts w:ascii="Calibri" w:hAnsi="Calibri"/>
          <w:color w:val="000000"/>
          <w:sz w:val="24"/>
        </w:rPr>
        <w:t>Save</w:t>
      </w:r>
      <w:proofErr w:type="spellEnd"/>
      <w:r>
        <w:rPr>
          <w:rFonts w:ascii="Calibri" w:hAnsi="Calibri"/>
          <w:color w:val="000000"/>
          <w:sz w:val="24"/>
        </w:rPr>
        <w:t xml:space="preserve"> </w:t>
      </w:r>
      <w:proofErr w:type="spellStart"/>
      <w:r>
        <w:rPr>
          <w:rFonts w:ascii="Calibri" w:hAnsi="Calibri"/>
          <w:color w:val="000000"/>
          <w:sz w:val="24"/>
        </w:rPr>
        <w:t>File</w:t>
      </w:r>
      <w:proofErr w:type="spellEnd"/>
      <w:r>
        <w:rPr>
          <w:rFonts w:ascii="Calibri" w:hAnsi="Calibri"/>
          <w:color w:val="000000"/>
          <w:sz w:val="24"/>
        </w:rPr>
        <w:t>) и открыть файл с диска.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03" w:name="id1818344"/>
      <w:bookmarkStart w:id="204" w:name="id1818336"/>
      <w:bookmarkEnd w:id="202"/>
      <w:r>
        <w:rPr>
          <w:rFonts w:ascii="Calibri" w:hAnsi="Calibri"/>
          <w:noProof/>
          <w:color w:val="000000"/>
          <w:sz w:val="24"/>
        </w:rPr>
        <w:lastRenderedPageBreak/>
        <w:drawing>
          <wp:inline distT="0" distB="0" distL="0" distR="0" wp14:anchorId="1C9CE07F" wp14:editId="495D353D">
            <wp:extent cx="5476596" cy="3193085"/>
            <wp:effectExtent l="0" t="0" r="0" b="0"/>
            <wp:docPr id="71" name="C:\AOparin\TFS\Doc_Utair\Entire\!Ru\!Common\Fn3\images\Issled-1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2" name="C:\AOparin\TFS\Doc_Utair\Entire\!Ru\!Common\Fn3\images\Issled-19.png"/>
                    <pic:cNvPicPr/>
                  </pic:nvPicPr>
                  <pic:blipFill>
                    <a:blip r:embed="rId7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76596" cy="31930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03"/>
    <w:bookmarkEnd w:id="204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4.3. Просмотр отчета в MS Excel</w:t>
      </w:r>
    </w:p>
    <w:p w:rsidR="0081288F" w:rsidRDefault="006C0777">
      <w:pPr>
        <w:numPr>
          <w:ilvl w:val="0"/>
          <w:numId w:val="14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05" w:name="id1818357"/>
      <w:r>
        <w:rPr>
          <w:rFonts w:ascii="Calibri" w:hAnsi="Calibri"/>
          <w:color w:val="000000"/>
          <w:sz w:val="24"/>
        </w:rPr>
        <w:t>На странице конкретного исследования также есть пункт меню «</w:t>
      </w:r>
      <w:r>
        <w:rPr>
          <w:rFonts w:ascii="Calibri" w:hAnsi="Calibri"/>
          <w:b/>
          <w:color w:val="000000"/>
          <w:sz w:val="24"/>
        </w:rPr>
        <w:t>Выгрузить Excel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06" w:name="id1818375"/>
      <w:bookmarkStart w:id="207" w:name="id1818368"/>
      <w:bookmarkEnd w:id="205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2A869AC0" wp14:editId="08EB9304">
            <wp:extent cx="5502067" cy="2673952"/>
            <wp:effectExtent l="0" t="0" r="0" b="0"/>
            <wp:docPr id="73" name="C:\AOparin\TFS\Doc_Utair\Entire\!Ru\!Common\Fn3\images\admin_38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" name="C:\AOparin\TFS\Doc_Utair\Entire\!Ru\!Common\Fn3\images\admin_38.png"/>
                    <pic:cNvPicPr/>
                  </pic:nvPicPr>
                  <pic:blipFill>
                    <a:blip r:embed="rId7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502067" cy="26739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06"/>
    <w:bookmarkEnd w:id="207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4.4. Пункт меню «Выгрузить в Excel» на странице исследования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Если воспользоваться им, то откроется страница с параметрами отчета с уже выбранным текущим исследованием, которое нельзя поменять. Выгрузка отчета происходит так же как описано выше.</w:t>
      </w: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1"/>
      </w:pPr>
      <w:bookmarkStart w:id="208" w:name="_Toc445303425"/>
      <w:bookmarkStart w:id="209" w:name="sec_VygruzkaVizitovIRK"/>
      <w:r>
        <w:rPr>
          <w:rFonts w:ascii="Calibri" w:hAnsi="Calibri"/>
          <w:b/>
          <w:color w:val="000000"/>
          <w:sz w:val="41"/>
        </w:rPr>
        <w:t>4.2. Выгрузка ИРК пациента</w:t>
      </w:r>
      <w:bookmarkEnd w:id="208"/>
    </w:p>
    <w:bookmarkEnd w:id="209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Для выгрузки всей Индивидуальной регистрационной карты (ИРК) пациента необходимо:</w:t>
      </w:r>
    </w:p>
    <w:p w:rsidR="0081288F" w:rsidRDefault="006C0777">
      <w:pPr>
        <w:numPr>
          <w:ilvl w:val="0"/>
          <w:numId w:val="15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10" w:name="id1818407"/>
      <w:bookmarkStart w:id="211" w:name="id1818402"/>
      <w:r>
        <w:rPr>
          <w:rFonts w:ascii="Calibri" w:hAnsi="Calibri"/>
          <w:color w:val="000000"/>
          <w:sz w:val="24"/>
        </w:rPr>
        <w:lastRenderedPageBreak/>
        <w:t>На главной странице Системы выбрать пункт меню «</w:t>
      </w:r>
      <w:r>
        <w:rPr>
          <w:rFonts w:ascii="Calibri" w:hAnsi="Calibri"/>
          <w:b/>
          <w:color w:val="000000"/>
          <w:sz w:val="24"/>
        </w:rPr>
        <w:t>Выгрузить Pdf</w:t>
      </w:r>
      <w:r>
        <w:rPr>
          <w:rFonts w:ascii="Calibri" w:hAnsi="Calibri"/>
          <w:color w:val="000000"/>
          <w:sz w:val="24"/>
        </w:rPr>
        <w:t>».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12" w:name="id1818424"/>
      <w:bookmarkStart w:id="213" w:name="id1818417"/>
      <w:bookmarkEnd w:id="210"/>
      <w:bookmarkEnd w:id="211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4995B006" wp14:editId="0E8EAB3A">
            <wp:extent cx="5497226" cy="2039124"/>
            <wp:effectExtent l="0" t="0" r="0" b="0"/>
            <wp:docPr id="75" name="C:\AOparin\TFS\Doc_Utair\Entire\!Ru\!Common\Fn3\images\admin_39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6" name="C:\AOparin\TFS\Doc_Utair\Entire\!Ru\!Common\Fn3\images\admin_39.png"/>
                    <pic:cNvPicPr/>
                  </pic:nvPicPr>
                  <pic:blipFill>
                    <a:blip r:embed="rId7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7226" cy="203912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12"/>
    <w:bookmarkEnd w:id="213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4.5. Пункт меню «Выгрузить Pdf»</w:t>
      </w:r>
    </w:p>
    <w:p w:rsidR="0081288F" w:rsidRDefault="006C0777">
      <w:pPr>
        <w:numPr>
          <w:ilvl w:val="0"/>
          <w:numId w:val="15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14" w:name="id1818438"/>
      <w:r>
        <w:rPr>
          <w:rFonts w:ascii="Calibri" w:hAnsi="Calibri"/>
          <w:color w:val="000000"/>
          <w:sz w:val="24"/>
        </w:rPr>
        <w:t>Откроется форма настройки параметров выгрузки ИРК.</w:t>
      </w:r>
    </w:p>
    <w:bookmarkEnd w:id="214"/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Обязательно выбрать исследование и при необходимости исследовательский центр в соответствующих выпадающих списках, чтобы отобразить таблицу пациентов, данные которых подлежат выгрузке.</w:t>
      </w:r>
    </w:p>
    <w:p w:rsidR="0081288F" w:rsidRDefault="006C0777">
      <w:pPr>
        <w:spacing w:before="240" w:after="0" w:line="240" w:lineRule="auto"/>
        <w:ind w:left="1440"/>
        <w:jc w:val="both"/>
      </w:pPr>
      <w:r>
        <w:rPr>
          <w:rFonts w:ascii="Calibri" w:hAnsi="Calibri"/>
          <w:color w:val="000000"/>
          <w:sz w:val="24"/>
        </w:rPr>
        <w:t>Необходимо отметить флажками в правом столбце тех пациентов, ИРК которых должны быть выгружены (для выгрузки ИРК всех пациентов предусмотрена самая верхняя флаговая кнопка).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15" w:name="id1818460"/>
      <w:bookmarkStart w:id="216" w:name="id1818453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76F0F8CB" wp14:editId="158586B9">
            <wp:extent cx="5497226" cy="3116496"/>
            <wp:effectExtent l="0" t="0" r="0" b="0"/>
            <wp:docPr id="77" name="C:\AOparin\TFS\Doc_Utair\Entire\!Ru\!Common\Fn3\images\admin_40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" name="C:\AOparin\TFS\Doc_Utair\Entire\!Ru\!Common\Fn3\images\admin_40.png"/>
                    <pic:cNvPicPr/>
                  </pic:nvPicPr>
                  <pic:blipFill>
                    <a:blip r:embed="rId8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7226" cy="311649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15"/>
    <w:bookmarkEnd w:id="216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4.6. Заполнение параметров формирования выгрузки ИРК</w:t>
      </w:r>
    </w:p>
    <w:p w:rsidR="0081288F" w:rsidRDefault="006C0777">
      <w:pPr>
        <w:numPr>
          <w:ilvl w:val="0"/>
          <w:numId w:val="15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17" w:name="id1818474"/>
      <w:r>
        <w:rPr>
          <w:rFonts w:ascii="Calibri" w:hAnsi="Calibri"/>
          <w:color w:val="000000"/>
          <w:sz w:val="24"/>
        </w:rPr>
        <w:t>Далее необходимо нажать кнопку «Выгрузить ИРК в PDF». ИРК будут загружены в виде архива в формате ZIP, в составе которого будут файлы в формате PDF. Каждый из файлов содержит ИРК одного пациента.</w:t>
      </w:r>
    </w:p>
    <w:p w:rsidR="0081288F" w:rsidRDefault="006C0777">
      <w:pPr>
        <w:numPr>
          <w:ilvl w:val="0"/>
          <w:numId w:val="15"/>
        </w:numPr>
        <w:tabs>
          <w:tab w:val="left" w:pos="1440"/>
        </w:tabs>
        <w:spacing w:before="240" w:after="0" w:line="240" w:lineRule="auto"/>
        <w:ind w:left="1440" w:hanging="480"/>
        <w:jc w:val="both"/>
      </w:pPr>
      <w:bookmarkStart w:id="218" w:name="id1818482"/>
      <w:bookmarkEnd w:id="217"/>
      <w:r>
        <w:rPr>
          <w:rFonts w:ascii="Calibri" w:hAnsi="Calibri"/>
          <w:color w:val="000000"/>
          <w:sz w:val="24"/>
        </w:rPr>
        <w:lastRenderedPageBreak/>
        <w:t>При нажатии на пункт меню «</w:t>
      </w:r>
      <w:r>
        <w:rPr>
          <w:rFonts w:ascii="Calibri" w:hAnsi="Calibri"/>
          <w:b/>
          <w:color w:val="000000"/>
          <w:sz w:val="24"/>
        </w:rPr>
        <w:t>Выгрузить образец ИРК</w:t>
      </w:r>
      <w:r>
        <w:rPr>
          <w:rFonts w:ascii="Calibri" w:hAnsi="Calibri"/>
          <w:color w:val="000000"/>
          <w:sz w:val="24"/>
        </w:rPr>
        <w:t>» на компьютер пользователя будет загружен pdf-файл с незаполненной шаблонной ИРК.</w:t>
      </w:r>
    </w:p>
    <w:bookmarkEnd w:id="218"/>
    <w:p w:rsidR="0081288F" w:rsidRDefault="0081288F">
      <w:pPr>
        <w:sectPr w:rsidR="0081288F">
          <w:headerReference w:type="even" r:id="rId81"/>
          <w:headerReference w:type="default" r:id="rId82"/>
          <w:footerReference w:type="even" r:id="rId83"/>
          <w:footerReference w:type="default" r:id="rId84"/>
          <w:headerReference w:type="first" r:id="rId85"/>
          <w:footerReference w:type="first" r:id="rId86"/>
          <w:pgSz w:w="11906" w:h="16838"/>
          <w:pgMar w:top="1191" w:right="850" w:bottom="1247" w:left="1134" w:header="720" w:footer="170" w:gutter="0"/>
          <w:cols w:space="720"/>
          <w:titlePg/>
        </w:sectPr>
      </w:pPr>
    </w:p>
    <w:p w:rsidR="0081288F" w:rsidRDefault="006C0777" w:rsidP="006C0777">
      <w:pPr>
        <w:keepNext/>
        <w:keepLines/>
        <w:suppressAutoHyphens/>
        <w:spacing w:before="240" w:after="0" w:line="240" w:lineRule="auto"/>
        <w:outlineLvl w:val="0"/>
      </w:pPr>
      <w:bookmarkStart w:id="219" w:name="_Toc445303426"/>
      <w:bookmarkStart w:id="220" w:name="eirkAdmin_Messages"/>
      <w:r>
        <w:rPr>
          <w:rFonts w:ascii="Calibri" w:hAnsi="Calibri"/>
          <w:b/>
          <w:color w:val="000000"/>
          <w:sz w:val="50"/>
        </w:rPr>
        <w:lastRenderedPageBreak/>
        <w:t>Глава 5. Справочник сообщений</w:t>
      </w:r>
      <w:bookmarkEnd w:id="219"/>
    </w:p>
    <w:bookmarkEnd w:id="220"/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В справочнике сообщений хранятся тексты служебных сообщений, которые выводятся пользователям в тех или иных случаях согласно логике работы Системы. Например, в случаях, когда пользователь заполнил поля какой-либо формы некорректными данными и пытается сохранить изменения. Доступ к этому справочнику осуществляется с главной страницы Системы из меню «</w:t>
      </w:r>
      <w:r>
        <w:rPr>
          <w:rFonts w:ascii="Calibri" w:hAnsi="Calibri"/>
          <w:b/>
          <w:color w:val="000000"/>
          <w:sz w:val="24"/>
        </w:rPr>
        <w:t>Справочник сообщений</w:t>
      </w:r>
      <w:r>
        <w:rPr>
          <w:rFonts w:ascii="Calibri" w:hAnsi="Calibri"/>
          <w:color w:val="000000"/>
          <w:sz w:val="24"/>
        </w:rPr>
        <w:t>»: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21" w:name="id1818521"/>
      <w:bookmarkStart w:id="222" w:name="id1818513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2FD21C61" wp14:editId="2A978A95">
            <wp:extent cx="5497226" cy="2154745"/>
            <wp:effectExtent l="0" t="0" r="0" b="0"/>
            <wp:docPr id="79" name="C:\AOparin\TFS\Doc_Utair\Entire\!Ru\!Common\Fn3\images\admin_4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0" name="C:\AOparin\TFS\Doc_Utair\Entire\!Ru\!Common\Fn3\images\admin_41.png"/>
                    <pic:cNvPicPr/>
                  </pic:nvPicPr>
                  <pic:blipFill>
                    <a:blip r:embed="rId87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7226" cy="2154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21"/>
    <w:bookmarkEnd w:id="222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5.1. Переход к справочнику сообщений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Откроется страницы справочника:</w:t>
      </w:r>
    </w:p>
    <w:p w:rsidR="0081288F" w:rsidRDefault="006C0777" w:rsidP="006C0777">
      <w:pPr>
        <w:keepNext/>
        <w:spacing w:before="240" w:after="0" w:line="240" w:lineRule="auto"/>
        <w:jc w:val="center"/>
      </w:pPr>
      <w:bookmarkStart w:id="223" w:name="id1818544"/>
      <w:bookmarkStart w:id="224" w:name="id1818537"/>
      <w:r>
        <w:rPr>
          <w:rFonts w:ascii="Calibri" w:hAnsi="Calibri"/>
          <w:noProof/>
          <w:color w:val="000000"/>
          <w:sz w:val="24"/>
        </w:rPr>
        <w:drawing>
          <wp:inline distT="0" distB="0" distL="0" distR="0" wp14:anchorId="76E0D622" wp14:editId="2A83DAD4">
            <wp:extent cx="5497226" cy="3300438"/>
            <wp:effectExtent l="0" t="0" r="0" b="0"/>
            <wp:docPr id="81" name="C:\AOparin\TFS\Doc_Utair\Entire\!Ru\!Common\Fn3\images\admin_42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2" name="C:\AOparin\TFS\Doc_Utair\Entire\!Ru\!Common\Fn3\images\admin_42.png"/>
                    <pic:cNvPicPr/>
                  </pic:nvPicPr>
                  <pic:blipFill>
                    <a:blip r:embed="rId88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497226" cy="330043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bookmarkEnd w:id="223"/>
    <w:bookmarkEnd w:id="224"/>
    <w:p w:rsidR="0081288F" w:rsidRDefault="006C0777">
      <w:pPr>
        <w:spacing w:before="240" w:after="0" w:line="240" w:lineRule="auto"/>
        <w:jc w:val="center"/>
      </w:pPr>
      <w:r>
        <w:rPr>
          <w:rFonts w:ascii="Calibri" w:hAnsi="Calibri"/>
          <w:color w:val="000000"/>
          <w:sz w:val="24"/>
        </w:rPr>
        <w:t>Рис. 5.2. Справочник сообщений</w:t>
      </w:r>
    </w:p>
    <w:p w:rsidR="0081288F" w:rsidRDefault="006C0777">
      <w:pPr>
        <w:spacing w:before="240" w:after="0" w:line="240" w:lineRule="auto"/>
        <w:ind w:left="960"/>
        <w:jc w:val="both"/>
      </w:pPr>
      <w:r>
        <w:rPr>
          <w:rFonts w:ascii="Calibri" w:hAnsi="Calibri"/>
          <w:color w:val="000000"/>
          <w:sz w:val="24"/>
        </w:rPr>
        <w:t>Справочник предоставляет возможности добавить, отредактировать или удалить сообщение, для чего предусмотрены соответствующие кнопки в строке каждой записи.</w:t>
      </w:r>
      <w:bookmarkStart w:id="225" w:name="last_page"/>
      <w:bookmarkEnd w:id="225"/>
    </w:p>
    <w:sectPr w:rsidR="0081288F">
      <w:headerReference w:type="even" r:id="rId89"/>
      <w:headerReference w:type="default" r:id="rId90"/>
      <w:footerReference w:type="even" r:id="rId91"/>
      <w:footerReference w:type="default" r:id="rId92"/>
      <w:headerReference w:type="first" r:id="rId93"/>
      <w:footerReference w:type="first" r:id="rId94"/>
      <w:pgSz w:w="11906" w:h="16838"/>
      <w:pgMar w:top="1191" w:right="850" w:bottom="1247" w:left="1134" w:header="720" w:footer="170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857D4" w:rsidRDefault="006857D4">
      <w:pPr>
        <w:spacing w:after="0" w:line="240" w:lineRule="auto"/>
      </w:pPr>
      <w:r>
        <w:separator/>
      </w:r>
    </w:p>
  </w:endnote>
  <w:endnote w:type="continuationSeparator" w:id="0">
    <w:p w:rsidR="006857D4" w:rsidRDefault="006857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ftr>
</file>

<file path=word/footer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4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5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6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7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8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19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20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er2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>
      <w:trPr>
        <w:trHeight w:val="280"/>
      </w:trPr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pgNum/>
          </w:r>
        </w:p>
      </w:tc>
      <w:tc>
        <w:tcPr>
          <w:tcW w:w="992" w:type="dxa"/>
          <w:tcBorders>
            <w:top w:val="single" w:sz="4" w:space="0" w:color="000000"/>
          </w:tcBorders>
          <w:vAlign w:val="bottom"/>
        </w:tcPr>
        <w:p w:rsidR="006C0777" w:rsidRDefault="006C0777">
          <w:pPr>
            <w:spacing w:after="0" w:line="240" w:lineRule="auto"/>
          </w:pPr>
        </w:p>
      </w:tc>
    </w:tr>
  </w:tbl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857D4" w:rsidRDefault="006857D4">
      <w:pPr>
        <w:spacing w:after="0" w:line="240" w:lineRule="auto"/>
      </w:pPr>
      <w:r>
        <w:separator/>
      </w:r>
    </w:p>
  </w:footnote>
  <w:footnote w:type="continuationSeparator" w:id="0">
    <w:p w:rsidR="006857D4" w:rsidRDefault="006857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C0777" w:rsidRDefault="006C0777">
    <w:r>
      <w:cr/>
    </w:r>
  </w:p>
</w:hdr>
</file>

<file path=word/header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"/>
      <w:gridCol w:w="1"/>
      <w:gridCol w:w="990"/>
      <w:gridCol w:w="7937"/>
      <w:gridCol w:w="992"/>
    </w:tblGrid>
    <w:tr w:rsidR="006C0777">
      <w:tc>
        <w:tcPr>
          <w:tcW w:w="9921" w:type="dxa"/>
          <w:hMerge w:val="restart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0" w:type="auto"/>
          <w:hMerge/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0" w:type="auto"/>
          <w:gridSpan w:val="3"/>
          <w:hMerge/>
          <w:vAlign w:val="bottom"/>
        </w:tcPr>
        <w:p w:rsidR="006C0777" w:rsidRDefault="006C0777">
          <w:pPr>
            <w:spacing w:after="0" w:line="240" w:lineRule="auto"/>
          </w:pPr>
        </w:p>
      </w:tc>
    </w:tr>
    <w:tr w:rsidR="006C0777">
      <w:trPr>
        <w:trHeight w:val="280"/>
      </w:trPr>
      <w:tc>
        <w:tcPr>
          <w:tcW w:w="992" w:type="dxa"/>
          <w:gridSpan w:val="3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Руководство администратора ИС ЭИРК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"/>
      <w:gridCol w:w="1"/>
      <w:gridCol w:w="990"/>
      <w:gridCol w:w="7937"/>
      <w:gridCol w:w="992"/>
    </w:tblGrid>
    <w:tr w:rsidR="006C0777">
      <w:tc>
        <w:tcPr>
          <w:tcW w:w="9921" w:type="dxa"/>
          <w:hMerge w:val="restart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85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6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0" w:type="auto"/>
          <w:hMerge/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0" w:type="auto"/>
          <w:gridSpan w:val="3"/>
          <w:hMerge/>
          <w:vAlign w:val="bottom"/>
        </w:tcPr>
        <w:p w:rsidR="006C0777" w:rsidRDefault="006C0777">
          <w:pPr>
            <w:spacing w:after="0" w:line="240" w:lineRule="auto"/>
          </w:pPr>
        </w:p>
      </w:tc>
    </w:tr>
    <w:tr w:rsidR="006C0777">
      <w:trPr>
        <w:trHeight w:val="280"/>
      </w:trPr>
      <w:tc>
        <w:tcPr>
          <w:tcW w:w="992" w:type="dxa"/>
          <w:gridSpan w:val="3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Руководство администратора ИС ЭИРК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83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4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4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Авторизация в Системе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1E6C72" w:rsidTr="001E6C72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89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0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Авторизация в Системе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87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88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6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4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Работа с исследованиями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93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4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Работа с исследованиями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91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2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8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Работа с пользователями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4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97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8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Работа с пользователями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5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95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96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6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0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2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Выгрузка данных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7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01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2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Выгрузка данных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8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99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0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19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"/>
      <w:gridCol w:w="1"/>
      <w:gridCol w:w="990"/>
      <w:gridCol w:w="7937"/>
      <w:gridCol w:w="992"/>
    </w:tblGrid>
    <w:tr w:rsidR="006C0777">
      <w:tc>
        <w:tcPr>
          <w:tcW w:w="9921" w:type="dxa"/>
          <w:hMerge w:val="restart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2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0" w:type="auto"/>
          <w:hMerge/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0" w:type="auto"/>
          <w:gridSpan w:val="3"/>
          <w:hMerge/>
          <w:vAlign w:val="bottom"/>
        </w:tcPr>
        <w:p w:rsidR="006C0777" w:rsidRDefault="006C0777">
          <w:pPr>
            <w:spacing w:after="0" w:line="240" w:lineRule="auto"/>
          </w:pPr>
        </w:p>
      </w:tc>
    </w:tr>
    <w:tr w:rsidR="006C0777">
      <w:trPr>
        <w:trHeight w:val="280"/>
      </w:trPr>
      <w:tc>
        <w:tcPr>
          <w:tcW w:w="992" w:type="dxa"/>
          <w:gridSpan w:val="3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Справочник сообщений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20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1"/>
      <w:gridCol w:w="1"/>
      <w:gridCol w:w="990"/>
      <w:gridCol w:w="7937"/>
      <w:gridCol w:w="992"/>
    </w:tblGrid>
    <w:tr w:rsidR="006C0777">
      <w:tc>
        <w:tcPr>
          <w:tcW w:w="9921" w:type="dxa"/>
          <w:hMerge w:val="restart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05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6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0" w:type="auto"/>
          <w:hMerge/>
          <w:vAlign w:val="bottom"/>
        </w:tcPr>
        <w:p w:rsidR="006C0777" w:rsidRDefault="006C0777">
          <w:pPr>
            <w:spacing w:after="0" w:line="240" w:lineRule="auto"/>
          </w:pPr>
        </w:p>
      </w:tc>
      <w:tc>
        <w:tcPr>
          <w:tcW w:w="0" w:type="auto"/>
          <w:gridSpan w:val="3"/>
          <w:hMerge/>
          <w:vAlign w:val="bottom"/>
        </w:tcPr>
        <w:p w:rsidR="006C0777" w:rsidRDefault="006C0777">
          <w:pPr>
            <w:spacing w:after="0" w:line="240" w:lineRule="auto"/>
          </w:pPr>
        </w:p>
      </w:tc>
    </w:tr>
    <w:tr w:rsidR="006C0777">
      <w:trPr>
        <w:trHeight w:val="280"/>
      </w:trPr>
      <w:tc>
        <w:tcPr>
          <w:tcW w:w="992" w:type="dxa"/>
          <w:gridSpan w:val="3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color w:val="000000"/>
              <w:sz w:val="24"/>
            </w:rPr>
            <w:t>Справочник сообщений</w:t>
          </w: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header2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W w:w="0" w:type="auto"/>
      <w:tblInd w:w="10" w:type="dxa"/>
      <w:tblLayout w:type="fixed"/>
      <w:tblCellMar>
        <w:left w:w="10" w:type="dxa"/>
        <w:right w:w="10" w:type="dxa"/>
      </w:tblCellMar>
      <w:tblLook w:val="04A0" w:firstRow="1" w:lastRow="0" w:firstColumn="1" w:lastColumn="0" w:noHBand="0" w:noVBand="1"/>
    </w:tblPr>
    <w:tblGrid>
      <w:gridCol w:w="992"/>
      <w:gridCol w:w="7937"/>
      <w:gridCol w:w="992"/>
    </w:tblGrid>
    <w:tr w:rsidR="006C0777" w:rsidTr="006C0777">
      <w:tc>
        <w:tcPr>
          <w:tcW w:w="9921" w:type="dxa"/>
          <w:gridSpan w:val="3"/>
          <w:vAlign w:val="bottom"/>
        </w:tcPr>
        <w:p w:rsidR="006C0777" w:rsidRDefault="006C0777">
          <w:pPr>
            <w:spacing w:after="0" w:line="240" w:lineRule="auto"/>
            <w:jc w:val="center"/>
          </w:pPr>
          <w:r>
            <w:rPr>
              <w:rFonts w:ascii="Calibri" w:hAnsi="Calibri"/>
              <w:noProof/>
              <w:color w:val="000000"/>
              <w:sz w:val="24"/>
            </w:rPr>
            <w:drawing>
              <wp:inline distT="0" distB="0" distL="0" distR="0">
                <wp:extent cx="13609524" cy="95238"/>
                <wp:effectExtent l="0" t="0" r="0" b="0"/>
                <wp:docPr id="103" name="C:\AOparin\TFS\Doc_Utair\Images\!Common\header_portrait.png"/>
                <wp:cNvGraphicFramePr/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04" name="C:\AOparin\TFS\Doc_Utair\Images\!Common\header_portrait.png"/>
                        <pic:cNvPicPr/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3609524" cy="95238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</w:tr>
    <w:tr w:rsidR="006C0777">
      <w:trPr>
        <w:trHeight w:val="280"/>
      </w:trPr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7937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  <w:tc>
        <w:tcPr>
          <w:tcW w:w="992" w:type="dxa"/>
          <w:tcBorders>
            <w:bottom w:val="single" w:sz="4" w:space="0" w:color="000000"/>
          </w:tcBorders>
        </w:tcPr>
        <w:p w:rsidR="006C0777" w:rsidRDefault="006C0777">
          <w:pPr>
            <w:spacing w:after="0" w:line="240" w:lineRule="auto"/>
          </w:pPr>
        </w:p>
      </w:tc>
    </w:tr>
  </w:tbl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F0"/>
    <w:multiLevelType w:val="singleLevel"/>
    <w:tmpl w:val="04F6B9B4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1">
    <w:nsid w:val="FFFFFFF1"/>
    <w:multiLevelType w:val="singleLevel"/>
    <w:tmpl w:val="C4FC764E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2">
    <w:nsid w:val="FFFFFFF2"/>
    <w:multiLevelType w:val="singleLevel"/>
    <w:tmpl w:val="56544E86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3">
    <w:nsid w:val="FFFFFFF3"/>
    <w:multiLevelType w:val="singleLevel"/>
    <w:tmpl w:val="6C0A55EA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4">
    <w:nsid w:val="FFFFFFF4"/>
    <w:multiLevelType w:val="singleLevel"/>
    <w:tmpl w:val="7A8CDDC4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5">
    <w:nsid w:val="FFFFFFF5"/>
    <w:multiLevelType w:val="singleLevel"/>
    <w:tmpl w:val="BF0816F0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6">
    <w:nsid w:val="FFFFFFF6"/>
    <w:multiLevelType w:val="singleLevel"/>
    <w:tmpl w:val="77EAC7DC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7">
    <w:nsid w:val="FFFFFFF7"/>
    <w:multiLevelType w:val="singleLevel"/>
    <w:tmpl w:val="A3F809F6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8">
    <w:nsid w:val="FFFFFFF8"/>
    <w:multiLevelType w:val="singleLevel"/>
    <w:tmpl w:val="427C0FCE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9">
    <w:nsid w:val="FFFFFFF9"/>
    <w:multiLevelType w:val="singleLevel"/>
    <w:tmpl w:val="E8AE1BF0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10">
    <w:nsid w:val="FFFFFFFA"/>
    <w:multiLevelType w:val="singleLevel"/>
    <w:tmpl w:val="8D207B9E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11">
    <w:nsid w:val="FFFFFFFB"/>
    <w:multiLevelType w:val="singleLevel"/>
    <w:tmpl w:val="58CAD908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12">
    <w:nsid w:val="FFFFFFFC"/>
    <w:multiLevelType w:val="singleLevel"/>
    <w:tmpl w:val="64D6DC8A"/>
    <w:lvl w:ilvl="0">
      <w:start w:val="1"/>
      <w:numFmt w:val="decimal"/>
      <w:lvlText w:val="%1."/>
      <w:lvlJc w:val="left"/>
      <w:rPr>
        <w:rFonts w:ascii="Calibri" w:hAnsi="Calibri"/>
        <w:color w:val="000000"/>
        <w:sz w:val="24"/>
      </w:rPr>
    </w:lvl>
  </w:abstractNum>
  <w:abstractNum w:abstractNumId="13">
    <w:nsid w:val="FFFFFFFD"/>
    <w:multiLevelType w:val="singleLevel"/>
    <w:tmpl w:val="A66A9BA4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abstractNum w:abstractNumId="14">
    <w:nsid w:val="FFFFFFFE"/>
    <w:multiLevelType w:val="singleLevel"/>
    <w:tmpl w:val="B792DDE2"/>
    <w:lvl w:ilvl="0">
      <w:start w:val="1"/>
      <w:numFmt w:val="bullet"/>
      <w:lvlText w:val="•"/>
      <w:lvlJc w:val="left"/>
      <w:rPr>
        <w:rFonts w:ascii="Calibri" w:hAnsi="Calibri"/>
        <w:color w:val="000000"/>
        <w:sz w:val="24"/>
      </w:rPr>
    </w:lvl>
  </w:abstractNum>
  <w:num w:numId="1">
    <w:abstractNumId w:val="14"/>
  </w:num>
  <w:num w:numId="2">
    <w:abstractNumId w:val="13"/>
  </w:num>
  <w:num w:numId="3">
    <w:abstractNumId w:val="12"/>
  </w:num>
  <w:num w:numId="4">
    <w:abstractNumId w:val="11"/>
  </w:num>
  <w:num w:numId="5">
    <w:abstractNumId w:val="10"/>
  </w:num>
  <w:num w:numId="6">
    <w:abstractNumId w:val="9"/>
  </w:num>
  <w:num w:numId="7">
    <w:abstractNumId w:val="8"/>
  </w:num>
  <w:num w:numId="8">
    <w:abstractNumId w:val="7"/>
  </w:num>
  <w:num w:numId="9">
    <w:abstractNumId w:val="6"/>
  </w:num>
  <w:num w:numId="10">
    <w:abstractNumId w:val="5"/>
  </w:num>
  <w:num w:numId="11">
    <w:abstractNumId w:val="4"/>
  </w:num>
  <w:num w:numId="12">
    <w:abstractNumId w:val="3"/>
  </w:num>
  <w:num w:numId="13">
    <w:abstractNumId w:val="2"/>
  </w:num>
  <w:num w:numId="14">
    <w:abstractNumId w:val="1"/>
  </w:num>
  <w:num w:numId="1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/>
  <w:defaultTabStop w:val="708"/>
  <w:evenAndOddHeaders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2"/>
  </w:compat>
  <w:rsids>
    <w:rsidRoot w:val="0081288F"/>
    <w:rsid w:val="001E6C72"/>
    <w:rsid w:val="00415D16"/>
    <w:rsid w:val="004E4A99"/>
    <w:rsid w:val="00620119"/>
    <w:rsid w:val="006857D4"/>
    <w:rsid w:val="006C0777"/>
    <w:rsid w:val="0081288F"/>
    <w:rsid w:val="00BC2C84"/>
    <w:rsid w:val="00CB27D9"/>
    <w:rsid w:val="00E81DD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415D1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6C077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6C0777"/>
    <w:rPr>
      <w:rFonts w:ascii="Tahoma" w:hAnsi="Tahoma" w:cs="Tahoma"/>
      <w:sz w:val="16"/>
      <w:szCs w:val="16"/>
    </w:rPr>
  </w:style>
  <w:style w:type="character" w:customStyle="1" w:styleId="10">
    <w:name w:val="Заголовок 1 Знак"/>
    <w:basedOn w:val="a0"/>
    <w:link w:val="1"/>
    <w:uiPriority w:val="9"/>
    <w:rsid w:val="00415D1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a5">
    <w:name w:val="TOC Heading"/>
    <w:basedOn w:val="1"/>
    <w:next w:val="a"/>
    <w:uiPriority w:val="39"/>
    <w:semiHidden/>
    <w:unhideWhenUsed/>
    <w:qFormat/>
    <w:rsid w:val="00415D16"/>
    <w:pPr>
      <w:outlineLvl w:val="9"/>
    </w:pPr>
  </w:style>
  <w:style w:type="paragraph" w:styleId="11">
    <w:name w:val="toc 1"/>
    <w:basedOn w:val="a"/>
    <w:next w:val="a"/>
    <w:autoRedefine/>
    <w:uiPriority w:val="39"/>
    <w:unhideWhenUsed/>
    <w:rsid w:val="00415D16"/>
    <w:pPr>
      <w:spacing w:after="100"/>
    </w:pPr>
  </w:style>
  <w:style w:type="paragraph" w:styleId="2">
    <w:name w:val="toc 2"/>
    <w:basedOn w:val="a"/>
    <w:next w:val="a"/>
    <w:autoRedefine/>
    <w:uiPriority w:val="39"/>
    <w:unhideWhenUsed/>
    <w:rsid w:val="00415D16"/>
    <w:pPr>
      <w:spacing w:after="100"/>
      <w:ind w:left="220"/>
    </w:pPr>
  </w:style>
  <w:style w:type="character" w:styleId="a6">
    <w:name w:val="Hyperlink"/>
    <w:basedOn w:val="a0"/>
    <w:uiPriority w:val="99"/>
    <w:unhideWhenUsed/>
    <w:rsid w:val="00415D16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eader" Target="header3.xml"/><Relationship Id="rId18" Type="http://schemas.openxmlformats.org/officeDocument/2006/relationships/header" Target="header4.xml"/><Relationship Id="rId26" Type="http://schemas.openxmlformats.org/officeDocument/2006/relationships/header" Target="header7.xml"/><Relationship Id="rId39" Type="http://schemas.openxmlformats.org/officeDocument/2006/relationships/image" Target="media/image14.png"/><Relationship Id="rId21" Type="http://schemas.openxmlformats.org/officeDocument/2006/relationships/footer" Target="footer5.xml"/><Relationship Id="rId34" Type="http://schemas.openxmlformats.org/officeDocument/2006/relationships/image" Target="media/image9.png"/><Relationship Id="rId42" Type="http://schemas.openxmlformats.org/officeDocument/2006/relationships/image" Target="media/image17.png"/><Relationship Id="rId47" Type="http://schemas.openxmlformats.org/officeDocument/2006/relationships/image" Target="media/image22.png"/><Relationship Id="rId50" Type="http://schemas.openxmlformats.org/officeDocument/2006/relationships/image" Target="media/image25.png"/><Relationship Id="rId55" Type="http://schemas.openxmlformats.org/officeDocument/2006/relationships/image" Target="media/image30.png"/><Relationship Id="rId63" Type="http://schemas.openxmlformats.org/officeDocument/2006/relationships/image" Target="media/image32.png"/><Relationship Id="rId68" Type="http://schemas.openxmlformats.org/officeDocument/2006/relationships/image" Target="media/image37.png"/><Relationship Id="rId76" Type="http://schemas.openxmlformats.org/officeDocument/2006/relationships/image" Target="media/image39.png"/><Relationship Id="rId84" Type="http://schemas.openxmlformats.org/officeDocument/2006/relationships/footer" Target="footer17.xml"/><Relationship Id="rId89" Type="http://schemas.openxmlformats.org/officeDocument/2006/relationships/header" Target="header19.xml"/><Relationship Id="rId7" Type="http://schemas.openxmlformats.org/officeDocument/2006/relationships/footnotes" Target="footnotes.xml"/><Relationship Id="rId71" Type="http://schemas.openxmlformats.org/officeDocument/2006/relationships/footer" Target="footer13.xml"/><Relationship Id="rId92" Type="http://schemas.openxmlformats.org/officeDocument/2006/relationships/footer" Target="footer20.xml"/><Relationship Id="rId2" Type="http://schemas.openxmlformats.org/officeDocument/2006/relationships/numbering" Target="numbering.xml"/><Relationship Id="rId16" Type="http://schemas.openxmlformats.org/officeDocument/2006/relationships/image" Target="media/image2.png"/><Relationship Id="rId29" Type="http://schemas.openxmlformats.org/officeDocument/2006/relationships/footer" Target="footer8.xml"/><Relationship Id="rId11" Type="http://schemas.openxmlformats.org/officeDocument/2006/relationships/footer" Target="footer1.xml"/><Relationship Id="rId24" Type="http://schemas.openxmlformats.org/officeDocument/2006/relationships/image" Target="media/image5.png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image" Target="media/image20.png"/><Relationship Id="rId53" Type="http://schemas.openxmlformats.org/officeDocument/2006/relationships/image" Target="media/image28.png"/><Relationship Id="rId58" Type="http://schemas.openxmlformats.org/officeDocument/2006/relationships/footer" Target="footer10.xml"/><Relationship Id="rId66" Type="http://schemas.openxmlformats.org/officeDocument/2006/relationships/image" Target="media/image35.png"/><Relationship Id="rId74" Type="http://schemas.openxmlformats.org/officeDocument/2006/relationships/footer" Target="footer15.xml"/><Relationship Id="rId79" Type="http://schemas.openxmlformats.org/officeDocument/2006/relationships/image" Target="media/image42.png"/><Relationship Id="rId87" Type="http://schemas.openxmlformats.org/officeDocument/2006/relationships/image" Target="media/image44.png"/><Relationship Id="rId5" Type="http://schemas.openxmlformats.org/officeDocument/2006/relationships/settings" Target="settings.xml"/><Relationship Id="rId61" Type="http://schemas.openxmlformats.org/officeDocument/2006/relationships/footer" Target="footer12.xml"/><Relationship Id="rId82" Type="http://schemas.openxmlformats.org/officeDocument/2006/relationships/header" Target="header17.xml"/><Relationship Id="rId90" Type="http://schemas.openxmlformats.org/officeDocument/2006/relationships/header" Target="header20.xml"/><Relationship Id="rId95" Type="http://schemas.openxmlformats.org/officeDocument/2006/relationships/fontTable" Target="fontTable.xml"/><Relationship Id="rId19" Type="http://schemas.openxmlformats.org/officeDocument/2006/relationships/header" Target="header5.xml"/><Relationship Id="rId14" Type="http://schemas.openxmlformats.org/officeDocument/2006/relationships/footer" Target="footer3.xml"/><Relationship Id="rId22" Type="http://schemas.openxmlformats.org/officeDocument/2006/relationships/header" Target="header6.xml"/><Relationship Id="rId27" Type="http://schemas.openxmlformats.org/officeDocument/2006/relationships/header" Target="header8.xml"/><Relationship Id="rId30" Type="http://schemas.openxmlformats.org/officeDocument/2006/relationships/header" Target="header9.xml"/><Relationship Id="rId35" Type="http://schemas.openxmlformats.org/officeDocument/2006/relationships/image" Target="media/image10.png"/><Relationship Id="rId43" Type="http://schemas.openxmlformats.org/officeDocument/2006/relationships/image" Target="media/image18.png"/><Relationship Id="rId48" Type="http://schemas.openxmlformats.org/officeDocument/2006/relationships/image" Target="media/image23.png"/><Relationship Id="rId56" Type="http://schemas.openxmlformats.org/officeDocument/2006/relationships/header" Target="header10.xml"/><Relationship Id="rId64" Type="http://schemas.openxmlformats.org/officeDocument/2006/relationships/image" Target="media/image33.png"/><Relationship Id="rId69" Type="http://schemas.openxmlformats.org/officeDocument/2006/relationships/header" Target="header13.xml"/><Relationship Id="rId77" Type="http://schemas.openxmlformats.org/officeDocument/2006/relationships/image" Target="media/image40.png"/><Relationship Id="rId8" Type="http://schemas.openxmlformats.org/officeDocument/2006/relationships/endnotes" Target="endnotes.xml"/><Relationship Id="rId51" Type="http://schemas.openxmlformats.org/officeDocument/2006/relationships/image" Target="media/image26.png"/><Relationship Id="rId72" Type="http://schemas.openxmlformats.org/officeDocument/2006/relationships/footer" Target="footer14.xml"/><Relationship Id="rId80" Type="http://schemas.openxmlformats.org/officeDocument/2006/relationships/image" Target="media/image43.png"/><Relationship Id="rId85" Type="http://schemas.openxmlformats.org/officeDocument/2006/relationships/header" Target="header18.xml"/><Relationship Id="rId93" Type="http://schemas.openxmlformats.org/officeDocument/2006/relationships/header" Target="header21.xml"/><Relationship Id="rId3" Type="http://schemas.openxmlformats.org/officeDocument/2006/relationships/styles" Target="styles.xml"/><Relationship Id="rId12" Type="http://schemas.openxmlformats.org/officeDocument/2006/relationships/footer" Target="footer2.xml"/><Relationship Id="rId17" Type="http://schemas.openxmlformats.org/officeDocument/2006/relationships/image" Target="media/image3.png"/><Relationship Id="rId25" Type="http://schemas.openxmlformats.org/officeDocument/2006/relationships/image" Target="media/image6.png"/><Relationship Id="rId33" Type="http://schemas.openxmlformats.org/officeDocument/2006/relationships/image" Target="media/image8.png"/><Relationship Id="rId38" Type="http://schemas.openxmlformats.org/officeDocument/2006/relationships/image" Target="media/image13.png"/><Relationship Id="rId46" Type="http://schemas.openxmlformats.org/officeDocument/2006/relationships/image" Target="media/image21.png"/><Relationship Id="rId59" Type="http://schemas.openxmlformats.org/officeDocument/2006/relationships/footer" Target="footer11.xml"/><Relationship Id="rId67" Type="http://schemas.openxmlformats.org/officeDocument/2006/relationships/image" Target="media/image36.png"/><Relationship Id="rId20" Type="http://schemas.openxmlformats.org/officeDocument/2006/relationships/footer" Target="footer4.xml"/><Relationship Id="rId41" Type="http://schemas.openxmlformats.org/officeDocument/2006/relationships/image" Target="media/image16.png"/><Relationship Id="rId54" Type="http://schemas.openxmlformats.org/officeDocument/2006/relationships/image" Target="media/image29.png"/><Relationship Id="rId62" Type="http://schemas.openxmlformats.org/officeDocument/2006/relationships/image" Target="media/image31.png"/><Relationship Id="rId70" Type="http://schemas.openxmlformats.org/officeDocument/2006/relationships/header" Target="header14.xml"/><Relationship Id="rId75" Type="http://schemas.openxmlformats.org/officeDocument/2006/relationships/image" Target="media/image38.png"/><Relationship Id="rId83" Type="http://schemas.openxmlformats.org/officeDocument/2006/relationships/footer" Target="footer16.xml"/><Relationship Id="rId88" Type="http://schemas.openxmlformats.org/officeDocument/2006/relationships/image" Target="media/image45.png"/><Relationship Id="rId91" Type="http://schemas.openxmlformats.org/officeDocument/2006/relationships/footer" Target="footer19.xml"/><Relationship Id="rId9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5" Type="http://schemas.openxmlformats.org/officeDocument/2006/relationships/image" Target="media/image1.png"/><Relationship Id="rId23" Type="http://schemas.openxmlformats.org/officeDocument/2006/relationships/footer" Target="footer6.xml"/><Relationship Id="rId28" Type="http://schemas.openxmlformats.org/officeDocument/2006/relationships/footer" Target="footer7.xml"/><Relationship Id="rId36" Type="http://schemas.openxmlformats.org/officeDocument/2006/relationships/image" Target="media/image11.png"/><Relationship Id="rId49" Type="http://schemas.openxmlformats.org/officeDocument/2006/relationships/image" Target="media/image24.png"/><Relationship Id="rId57" Type="http://schemas.openxmlformats.org/officeDocument/2006/relationships/header" Target="header11.xml"/><Relationship Id="rId10" Type="http://schemas.openxmlformats.org/officeDocument/2006/relationships/header" Target="header2.xml"/><Relationship Id="rId31" Type="http://schemas.openxmlformats.org/officeDocument/2006/relationships/footer" Target="footer9.xml"/><Relationship Id="rId44" Type="http://schemas.openxmlformats.org/officeDocument/2006/relationships/image" Target="media/image19.png"/><Relationship Id="rId52" Type="http://schemas.openxmlformats.org/officeDocument/2006/relationships/image" Target="media/image27.png"/><Relationship Id="rId60" Type="http://schemas.openxmlformats.org/officeDocument/2006/relationships/header" Target="header12.xml"/><Relationship Id="rId65" Type="http://schemas.openxmlformats.org/officeDocument/2006/relationships/image" Target="media/image34.png"/><Relationship Id="rId73" Type="http://schemas.openxmlformats.org/officeDocument/2006/relationships/header" Target="header15.xml"/><Relationship Id="rId78" Type="http://schemas.openxmlformats.org/officeDocument/2006/relationships/image" Target="media/image41.png"/><Relationship Id="rId81" Type="http://schemas.openxmlformats.org/officeDocument/2006/relationships/header" Target="header16.xml"/><Relationship Id="rId86" Type="http://schemas.openxmlformats.org/officeDocument/2006/relationships/footer" Target="footer18.xml"/><Relationship Id="rId94" Type="http://schemas.openxmlformats.org/officeDocument/2006/relationships/footer" Target="footer21.xml"/><Relationship Id="rId4" Type="http://schemas.microsoft.com/office/2007/relationships/stylesWithEffects" Target="stylesWithEffects.xml"/><Relationship Id="rId9" Type="http://schemas.openxmlformats.org/officeDocument/2006/relationships/header" Target="header1.xml"/></Relationships>
</file>

<file path=word/_rels/header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4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5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6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7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8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9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0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5B4D21E-0F6F-45A5-9C35-B96EC7A2A0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34</TotalTime>
  <Pages>30</Pages>
  <Words>2819</Words>
  <Characters>16071</Characters>
  <Application>Microsoft Office Word</Application>
  <DocSecurity>0</DocSecurity>
  <Lines>133</Lines>
  <Paragraphs>37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18853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Опарин Анатолий Борисович</cp:lastModifiedBy>
  <cp:revision>6</cp:revision>
  <dcterms:created xsi:type="dcterms:W3CDTF">2016-03-09T12:44:00Z</dcterms:created>
  <dcterms:modified xsi:type="dcterms:W3CDTF">2016-04-11T13:26:00Z</dcterms:modified>
</cp:coreProperties>
</file>